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B91522" w14:paraId="2ACD85B4" w14:textId="77777777" w:rsidTr="003E68CF">
        <w:tc>
          <w:tcPr>
            <w:tcW w:w="4856" w:type="dxa"/>
          </w:tcPr>
          <w:p w14:paraId="268B73C0" w14:textId="3D6FA337" w:rsidR="00B91522" w:rsidRDefault="003E68CF" w:rsidP="00021DA6">
            <w:r>
              <w:rPr>
                <w:noProof/>
              </w:rPr>
              <w:drawing>
                <wp:inline distT="0" distB="0" distL="0" distR="0" wp14:anchorId="7ED53A10" wp14:editId="552163C9">
                  <wp:extent cx="230505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838200"/>
                          </a:xfrm>
                          <a:prstGeom prst="rect">
                            <a:avLst/>
                          </a:prstGeom>
                          <a:noFill/>
                          <a:ln>
                            <a:noFill/>
                          </a:ln>
                        </pic:spPr>
                      </pic:pic>
                    </a:graphicData>
                  </a:graphic>
                </wp:inline>
              </w:drawing>
            </w:r>
            <w:r>
              <w:rPr>
                <w:rFonts w:ascii="Tahoma" w:hAnsi="Tahoma" w:cs="Tahoma"/>
                <w:b/>
                <w:bCs/>
                <w:color w:val="000000"/>
                <w:sz w:val="72"/>
                <w:szCs w:val="72"/>
                <w:shd w:val="clear" w:color="auto" w:fill="FFFFFF"/>
              </w:rPr>
              <w:br/>
            </w:r>
          </w:p>
        </w:tc>
        <w:tc>
          <w:tcPr>
            <w:tcW w:w="4857" w:type="dxa"/>
          </w:tcPr>
          <w:p w14:paraId="4EE46397" w14:textId="0130B6C4" w:rsidR="00B91522" w:rsidRDefault="00B91522" w:rsidP="003E68CF">
            <w:pPr>
              <w:jc w:val="right"/>
            </w:pPr>
            <w:r>
              <w:rPr>
                <w:noProof/>
              </w:rPr>
              <w:drawing>
                <wp:inline distT="0" distB="0" distL="0" distR="0" wp14:anchorId="44E02571" wp14:editId="0A027D74">
                  <wp:extent cx="1457325" cy="9697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135" cy="975647"/>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r>
    </w:tbl>
    <w:p w14:paraId="5953B5A9" w14:textId="42A6F4BB" w:rsidR="00064AE0" w:rsidRDefault="00064AE0" w:rsidP="00021DA6"/>
    <w:p w14:paraId="7B6D090E" w14:textId="77777777" w:rsidR="00064AE0" w:rsidRDefault="00064AE0" w:rsidP="00021DA6"/>
    <w:p w14:paraId="2101572C" w14:textId="77777777" w:rsidR="00064AE0" w:rsidRDefault="00064AE0" w:rsidP="00021DA6"/>
    <w:p w14:paraId="4B79FAD7" w14:textId="77777777" w:rsidR="00064AE0" w:rsidRDefault="00064AE0" w:rsidP="00021DA6"/>
    <w:p w14:paraId="2198EB5D" w14:textId="77777777" w:rsidR="00064AE0" w:rsidRDefault="00064AE0" w:rsidP="00021DA6"/>
    <w:p w14:paraId="028A1FC9" w14:textId="1C938267" w:rsidR="00064AE0" w:rsidRDefault="00064AE0" w:rsidP="00021DA6"/>
    <w:p w14:paraId="61FE6E8A" w14:textId="77777777" w:rsidR="003E68CF" w:rsidRDefault="003E68CF" w:rsidP="00021DA6"/>
    <w:p w14:paraId="07F22310" w14:textId="77777777" w:rsidR="00110412" w:rsidRDefault="00110412" w:rsidP="00021DA6">
      <w:pPr>
        <w:rPr>
          <w:rFonts w:ascii="Arial" w:hAnsi="Arial"/>
          <w:b/>
          <w:color w:val="000080"/>
          <w:sz w:val="36"/>
        </w:rPr>
      </w:pPr>
    </w:p>
    <w:p w14:paraId="6F37C366" w14:textId="77777777" w:rsidR="00064AE0" w:rsidRPr="00677F7D" w:rsidRDefault="00064AE0" w:rsidP="00021DA6">
      <w:pPr>
        <w:rPr>
          <w:rFonts w:asciiTheme="minorHAnsi" w:hAnsiTheme="minorHAnsi"/>
          <w:b/>
          <w:color w:val="BA0B2A"/>
          <w:sz w:val="36"/>
          <w:szCs w:val="36"/>
        </w:rPr>
      </w:pPr>
      <w:r w:rsidRPr="00677F7D">
        <w:rPr>
          <w:rFonts w:asciiTheme="minorHAnsi" w:hAnsiTheme="minorHAnsi"/>
          <w:b/>
          <w:color w:val="BA0B2A"/>
          <w:sz w:val="36"/>
          <w:szCs w:val="36"/>
        </w:rPr>
        <w:t>Job Detail</w:t>
      </w:r>
    </w:p>
    <w:p w14:paraId="495025CB" w14:textId="77777777" w:rsidR="00064AE0" w:rsidRPr="00677F7D" w:rsidRDefault="00064AE0" w:rsidP="00021DA6">
      <w:pPr>
        <w:rPr>
          <w:rFonts w:asciiTheme="minorHAnsi" w:hAnsiTheme="minorHAnsi"/>
          <w:b/>
          <w:sz w:val="36"/>
          <w:szCs w:val="36"/>
        </w:rPr>
      </w:pPr>
      <w:r w:rsidRPr="00677F7D">
        <w:rPr>
          <w:rFonts w:asciiTheme="minorHAnsi" w:hAnsiTheme="minorHAnsi"/>
          <w:b/>
          <w:sz w:val="36"/>
          <w:szCs w:val="36"/>
        </w:rPr>
        <w:t>(Overview, Role Detail and Person Specification)</w:t>
      </w:r>
    </w:p>
    <w:p w14:paraId="22C6B025" w14:textId="77777777" w:rsidR="00064AE0" w:rsidRPr="00677F7D" w:rsidRDefault="00064AE0" w:rsidP="00021DA6">
      <w:pPr>
        <w:rPr>
          <w:rFonts w:asciiTheme="minorHAnsi" w:hAnsiTheme="minorHAnsi"/>
          <w:b/>
          <w:sz w:val="28"/>
          <w:szCs w:val="28"/>
        </w:rPr>
      </w:pPr>
    </w:p>
    <w:p w14:paraId="3B603549" w14:textId="77777777" w:rsidR="00064AE0" w:rsidRPr="00677F7D" w:rsidRDefault="00064AE0" w:rsidP="00021DA6">
      <w:pPr>
        <w:rPr>
          <w:rFonts w:asciiTheme="minorHAnsi" w:hAnsiTheme="minorHAnsi"/>
          <w:b/>
          <w:sz w:val="28"/>
          <w:szCs w:val="28"/>
        </w:rPr>
      </w:pPr>
    </w:p>
    <w:p w14:paraId="74E9140C" w14:textId="77777777" w:rsidR="00064AE0" w:rsidRPr="00677F7D" w:rsidRDefault="00064AE0" w:rsidP="00021DA6">
      <w:pPr>
        <w:rPr>
          <w:rFonts w:asciiTheme="minorHAnsi" w:hAnsiTheme="minorHAnsi"/>
          <w:b/>
          <w:sz w:val="28"/>
          <w:szCs w:val="28"/>
        </w:rPr>
      </w:pPr>
    </w:p>
    <w:p w14:paraId="2CB30B18" w14:textId="77777777" w:rsidR="00064AE0" w:rsidRPr="00677F7D" w:rsidRDefault="00064AE0" w:rsidP="00021DA6">
      <w:pPr>
        <w:rPr>
          <w:rFonts w:asciiTheme="minorHAnsi" w:hAnsiTheme="minorHAnsi"/>
          <w:b/>
          <w:sz w:val="28"/>
          <w:szCs w:val="28"/>
        </w:rPr>
      </w:pPr>
    </w:p>
    <w:p w14:paraId="6BBD5F93" w14:textId="77777777" w:rsidR="00064AE0" w:rsidRPr="00677F7D" w:rsidRDefault="00064AE0" w:rsidP="00021DA6">
      <w:pPr>
        <w:rPr>
          <w:rFonts w:asciiTheme="minorHAnsi" w:hAnsiTheme="minorHAnsi"/>
          <w:b/>
          <w:sz w:val="28"/>
          <w:szCs w:val="28"/>
        </w:rPr>
      </w:pPr>
    </w:p>
    <w:p w14:paraId="5B086BA8" w14:textId="77777777" w:rsidR="00CB3869" w:rsidRPr="00677F7D" w:rsidRDefault="00CB3869" w:rsidP="004F4C3E">
      <w:pPr>
        <w:pStyle w:val="FP-Heading1"/>
        <w:rPr>
          <w:rFonts w:asciiTheme="minorHAnsi" w:hAnsiTheme="minorHAnsi"/>
          <w:color w:val="auto"/>
          <w:sz w:val="28"/>
          <w:szCs w:val="28"/>
        </w:rPr>
      </w:pPr>
    </w:p>
    <w:p w14:paraId="6D17038A" w14:textId="65B00D16" w:rsidR="004F4C3E" w:rsidRPr="00677F7D" w:rsidRDefault="0089349A" w:rsidP="004F4C3E">
      <w:pPr>
        <w:pStyle w:val="FP-Heading1"/>
        <w:rPr>
          <w:rFonts w:asciiTheme="minorHAnsi" w:hAnsiTheme="minorHAnsi"/>
          <w:b/>
          <w:color w:val="auto"/>
          <w:sz w:val="36"/>
          <w:szCs w:val="36"/>
        </w:rPr>
      </w:pPr>
      <w:r>
        <w:rPr>
          <w:rFonts w:asciiTheme="minorHAnsi" w:hAnsiTheme="minorHAnsi"/>
          <w:b/>
          <w:color w:val="auto"/>
          <w:sz w:val="36"/>
          <w:szCs w:val="36"/>
        </w:rPr>
        <w:t>Salford Business School</w:t>
      </w:r>
    </w:p>
    <w:p w14:paraId="26EFBA79" w14:textId="7FA0846B" w:rsidR="00064AE0" w:rsidRPr="00677F7D" w:rsidRDefault="00C656DA" w:rsidP="004F4C3E">
      <w:pPr>
        <w:pStyle w:val="Heading1"/>
        <w:rPr>
          <w:rFonts w:asciiTheme="minorHAnsi" w:hAnsiTheme="minorHAnsi" w:cs="Arial"/>
          <w:color w:val="BA0B2A"/>
          <w:sz w:val="36"/>
          <w:szCs w:val="36"/>
        </w:rPr>
      </w:pPr>
      <w:r>
        <w:rPr>
          <w:rFonts w:asciiTheme="minorHAnsi" w:hAnsiTheme="minorHAnsi" w:cs="Arial"/>
          <w:color w:val="BA0B2A"/>
          <w:sz w:val="36"/>
          <w:szCs w:val="36"/>
        </w:rPr>
        <w:t xml:space="preserve"> </w:t>
      </w:r>
      <w:r w:rsidR="00CC2993">
        <w:rPr>
          <w:rFonts w:asciiTheme="minorHAnsi" w:hAnsiTheme="minorHAnsi" w:cs="Arial"/>
          <w:color w:val="BA0B2A"/>
          <w:sz w:val="36"/>
          <w:szCs w:val="36"/>
        </w:rPr>
        <w:t xml:space="preserve">Executive Support Team Manager </w:t>
      </w:r>
      <w:r w:rsidR="00DD220D">
        <w:rPr>
          <w:rFonts w:asciiTheme="minorHAnsi" w:hAnsiTheme="minorHAnsi" w:cs="Arial"/>
          <w:color w:val="BA0B2A"/>
          <w:sz w:val="36"/>
          <w:szCs w:val="36"/>
        </w:rPr>
        <w:t>–</w:t>
      </w:r>
      <w:r w:rsidR="004F4C3E" w:rsidRPr="00677F7D">
        <w:rPr>
          <w:rFonts w:asciiTheme="minorHAnsi" w:hAnsiTheme="minorHAnsi" w:cs="Arial"/>
          <w:color w:val="BA0B2A"/>
          <w:sz w:val="36"/>
          <w:szCs w:val="36"/>
        </w:rPr>
        <w:t xml:space="preserve"> </w:t>
      </w:r>
      <w:r w:rsidR="00064AE0" w:rsidRPr="00677F7D">
        <w:rPr>
          <w:rFonts w:asciiTheme="minorHAnsi" w:hAnsiTheme="minorHAnsi"/>
          <w:color w:val="BA0B2A"/>
          <w:sz w:val="36"/>
          <w:szCs w:val="36"/>
        </w:rPr>
        <w:t>Grade</w:t>
      </w:r>
      <w:r w:rsidR="00DD220D">
        <w:rPr>
          <w:rFonts w:asciiTheme="minorHAnsi" w:hAnsiTheme="minorHAnsi"/>
          <w:color w:val="BA0B2A"/>
          <w:sz w:val="36"/>
          <w:szCs w:val="36"/>
        </w:rPr>
        <w:t xml:space="preserve"> 6</w:t>
      </w:r>
    </w:p>
    <w:p w14:paraId="55D178D1" w14:textId="77777777" w:rsidR="00064AE0" w:rsidRPr="00677F7D" w:rsidRDefault="00064AE0" w:rsidP="00021DA6">
      <w:pPr>
        <w:rPr>
          <w:rFonts w:asciiTheme="minorHAnsi" w:hAnsiTheme="minorHAnsi"/>
          <w:b/>
          <w:color w:val="BA0B2A"/>
          <w:sz w:val="36"/>
          <w:szCs w:val="36"/>
        </w:rPr>
      </w:pPr>
    </w:p>
    <w:p w14:paraId="6014C0FE" w14:textId="35694340" w:rsidR="00FE4AC5" w:rsidRDefault="00CB3869" w:rsidP="00FE4AC5">
      <w:pPr>
        <w:rPr>
          <w:rFonts w:asciiTheme="minorHAnsi" w:hAnsiTheme="minorHAnsi"/>
          <w:b/>
          <w:color w:val="BA0B2A"/>
          <w:sz w:val="36"/>
          <w:szCs w:val="36"/>
        </w:rPr>
      </w:pPr>
      <w:r w:rsidRPr="00677F7D">
        <w:rPr>
          <w:rFonts w:asciiTheme="minorHAnsi" w:hAnsiTheme="minorHAnsi"/>
          <w:b/>
          <w:color w:val="BA0B2A"/>
          <w:sz w:val="36"/>
          <w:szCs w:val="36"/>
        </w:rPr>
        <w:t>(Ref</w:t>
      </w:r>
      <w:proofErr w:type="gramStart"/>
      <w:r w:rsidRPr="00677F7D">
        <w:rPr>
          <w:rFonts w:asciiTheme="minorHAnsi" w:hAnsiTheme="minorHAnsi"/>
          <w:b/>
          <w:color w:val="BA0B2A"/>
          <w:sz w:val="36"/>
          <w:szCs w:val="36"/>
        </w:rPr>
        <w:t>:</w:t>
      </w:r>
      <w:r w:rsidR="00CD75F1">
        <w:rPr>
          <w:rFonts w:asciiTheme="minorHAnsi" w:hAnsiTheme="minorHAnsi"/>
          <w:b/>
          <w:color w:val="BA0B2A"/>
          <w:sz w:val="36"/>
          <w:szCs w:val="36"/>
        </w:rPr>
        <w:t xml:space="preserve"> </w:t>
      </w:r>
      <w:r w:rsidR="00FE4AC5" w:rsidRPr="00677F7D">
        <w:rPr>
          <w:rFonts w:asciiTheme="minorHAnsi" w:hAnsiTheme="minorHAnsi"/>
          <w:b/>
          <w:color w:val="BA0B2A"/>
          <w:sz w:val="36"/>
          <w:szCs w:val="36"/>
        </w:rPr>
        <w:t>)</w:t>
      </w:r>
      <w:proofErr w:type="gramEnd"/>
    </w:p>
    <w:p w14:paraId="2245B62F" w14:textId="676AEAEF" w:rsidR="00937F84" w:rsidRDefault="00937F84" w:rsidP="00FE4AC5">
      <w:pPr>
        <w:rPr>
          <w:rFonts w:asciiTheme="minorHAnsi" w:hAnsiTheme="minorHAnsi"/>
          <w:b/>
          <w:color w:val="BA0B2A"/>
          <w:sz w:val="36"/>
          <w:szCs w:val="36"/>
        </w:rPr>
      </w:pPr>
    </w:p>
    <w:p w14:paraId="0BC3C611" w14:textId="78E38067" w:rsidR="00937F84" w:rsidRDefault="00937F84" w:rsidP="00FE4AC5">
      <w:pPr>
        <w:rPr>
          <w:rFonts w:asciiTheme="minorHAnsi" w:hAnsiTheme="minorHAnsi"/>
          <w:b/>
          <w:color w:val="BA0B2A"/>
          <w:sz w:val="36"/>
          <w:szCs w:val="36"/>
        </w:rPr>
      </w:pPr>
    </w:p>
    <w:p w14:paraId="4AC1F6E3" w14:textId="0E294BE4" w:rsidR="003E68CF" w:rsidRDefault="003E68CF" w:rsidP="00FE4AC5">
      <w:pPr>
        <w:rPr>
          <w:rFonts w:asciiTheme="minorHAnsi" w:hAnsiTheme="minorHAnsi"/>
          <w:b/>
          <w:color w:val="BA0B2A"/>
          <w:sz w:val="36"/>
          <w:szCs w:val="36"/>
        </w:rPr>
      </w:pPr>
    </w:p>
    <w:p w14:paraId="6151331B" w14:textId="03228561" w:rsidR="003E68CF" w:rsidRDefault="003E68CF" w:rsidP="00FE4AC5">
      <w:pPr>
        <w:rPr>
          <w:rFonts w:asciiTheme="minorHAnsi" w:hAnsiTheme="minorHAnsi"/>
          <w:b/>
          <w:color w:val="BA0B2A"/>
          <w:sz w:val="36"/>
          <w:szCs w:val="36"/>
        </w:rPr>
      </w:pPr>
    </w:p>
    <w:p w14:paraId="5E63834C" w14:textId="2AB0E922" w:rsidR="003E68CF" w:rsidRDefault="003E68CF" w:rsidP="00FE4AC5">
      <w:pPr>
        <w:rPr>
          <w:rFonts w:asciiTheme="minorHAnsi" w:hAnsiTheme="minorHAnsi"/>
          <w:b/>
          <w:color w:val="BA0B2A"/>
          <w:sz w:val="36"/>
          <w:szCs w:val="36"/>
        </w:rPr>
      </w:pPr>
    </w:p>
    <w:p w14:paraId="5FEC84C2" w14:textId="77777777" w:rsidR="003E68CF" w:rsidRDefault="003E68CF" w:rsidP="00FE4AC5">
      <w:pPr>
        <w:rPr>
          <w:rFonts w:asciiTheme="minorHAnsi" w:hAnsiTheme="minorHAnsi"/>
          <w:b/>
          <w:color w:val="BA0B2A"/>
          <w:sz w:val="36"/>
          <w:szCs w:val="36"/>
        </w:rPr>
      </w:pPr>
    </w:p>
    <w:p w14:paraId="3504D949" w14:textId="16109FA9" w:rsidR="00937F84" w:rsidRDefault="00937F84" w:rsidP="00FE4AC5">
      <w:pPr>
        <w:rPr>
          <w:rFonts w:asciiTheme="minorHAnsi" w:hAnsiTheme="minorHAnsi"/>
          <w:b/>
          <w:color w:val="BA0B2A"/>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937F84" w14:paraId="0B5F86C1" w14:textId="77777777" w:rsidTr="00BE3499">
        <w:tc>
          <w:tcPr>
            <w:tcW w:w="3237" w:type="dxa"/>
          </w:tcPr>
          <w:p w14:paraId="59F4D5D1" w14:textId="3F16302A" w:rsidR="00937F84" w:rsidRDefault="00937F84" w:rsidP="00021DA6">
            <w:pPr>
              <w:rPr>
                <w:rFonts w:asciiTheme="minorHAnsi" w:hAnsiTheme="minorHAnsi"/>
                <w:b/>
                <w:color w:val="BA0B2A"/>
                <w:sz w:val="36"/>
                <w:szCs w:val="36"/>
              </w:rPr>
            </w:pPr>
            <w:r>
              <w:rPr>
                <w:rFonts w:asciiTheme="minorHAnsi" w:hAnsiTheme="minorHAnsi"/>
                <w:noProof/>
                <w:color w:val="000080"/>
                <w:sz w:val="20"/>
              </w:rPr>
              <w:drawing>
                <wp:inline distT="0" distB="0" distL="0" distR="0" wp14:anchorId="514294B9" wp14:editId="5A9864B1">
                  <wp:extent cx="10858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p>
        </w:tc>
        <w:tc>
          <w:tcPr>
            <w:tcW w:w="3238" w:type="dxa"/>
          </w:tcPr>
          <w:p w14:paraId="2FA9EAD3" w14:textId="77777777" w:rsidR="00BE3499" w:rsidRPr="00BE3499" w:rsidRDefault="00BE3499" w:rsidP="00937F84">
            <w:pPr>
              <w:jc w:val="center"/>
              <w:rPr>
                <w:rFonts w:asciiTheme="minorHAnsi" w:hAnsiTheme="minorHAnsi"/>
                <w:b/>
                <w:color w:val="BA0B2A"/>
                <w:sz w:val="16"/>
                <w:szCs w:val="16"/>
              </w:rPr>
            </w:pPr>
          </w:p>
          <w:p w14:paraId="20BB90E3" w14:textId="46A128E0" w:rsidR="00937F84" w:rsidRDefault="00937F84" w:rsidP="00937F84">
            <w:pPr>
              <w:jc w:val="center"/>
              <w:rPr>
                <w:rFonts w:asciiTheme="minorHAnsi" w:hAnsiTheme="minorHAnsi"/>
                <w:b/>
                <w:color w:val="BA0B2A"/>
                <w:sz w:val="36"/>
                <w:szCs w:val="36"/>
              </w:rPr>
            </w:pPr>
            <w:r>
              <w:rPr>
                <w:rFonts w:asciiTheme="minorHAnsi" w:hAnsiTheme="minorHAnsi"/>
                <w:noProof/>
                <w:color w:val="000080"/>
                <w:sz w:val="20"/>
              </w:rPr>
              <w:drawing>
                <wp:inline distT="0" distB="0" distL="0" distR="0" wp14:anchorId="392DCBAD" wp14:editId="2CEB70A2">
                  <wp:extent cx="143827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a:ln>
                            <a:noFill/>
                          </a:ln>
                        </pic:spPr>
                      </pic:pic>
                    </a:graphicData>
                  </a:graphic>
                </wp:inline>
              </w:drawing>
            </w:r>
          </w:p>
        </w:tc>
        <w:tc>
          <w:tcPr>
            <w:tcW w:w="3238" w:type="dxa"/>
          </w:tcPr>
          <w:p w14:paraId="2A991D38" w14:textId="77777777" w:rsidR="00BE3499" w:rsidRPr="00BE3499" w:rsidRDefault="00BE3499" w:rsidP="00937F84">
            <w:pPr>
              <w:jc w:val="right"/>
              <w:rPr>
                <w:rFonts w:asciiTheme="minorHAnsi" w:hAnsiTheme="minorHAnsi"/>
                <w:b/>
                <w:color w:val="BA0B2A"/>
                <w:sz w:val="16"/>
                <w:szCs w:val="16"/>
              </w:rPr>
            </w:pPr>
          </w:p>
          <w:p w14:paraId="56B225C3" w14:textId="35481D4F" w:rsidR="00937F84" w:rsidRDefault="00937F84" w:rsidP="00937F84">
            <w:pPr>
              <w:jc w:val="right"/>
              <w:rPr>
                <w:rFonts w:asciiTheme="minorHAnsi" w:hAnsiTheme="minorHAnsi"/>
                <w:b/>
                <w:color w:val="BA0B2A"/>
                <w:sz w:val="36"/>
                <w:szCs w:val="36"/>
              </w:rPr>
            </w:pPr>
            <w:r>
              <w:rPr>
                <w:rFonts w:asciiTheme="minorHAnsi" w:hAnsiTheme="minorHAnsi"/>
                <w:noProof/>
                <w:color w:val="000080"/>
                <w:sz w:val="20"/>
              </w:rPr>
              <w:drawing>
                <wp:inline distT="0" distB="0" distL="0" distR="0" wp14:anchorId="0AEF0646" wp14:editId="0ED06940">
                  <wp:extent cx="15811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c>
      </w:tr>
    </w:tbl>
    <w:p w14:paraId="28EF97EA" w14:textId="77777777" w:rsidR="00DF555D" w:rsidRDefault="00DF555D" w:rsidP="00677F7D">
      <w:pPr>
        <w:jc w:val="both"/>
        <w:rPr>
          <w:rFonts w:asciiTheme="minorHAnsi" w:hAnsiTheme="minorHAnsi"/>
          <w:b/>
          <w:color w:val="BA0B2A"/>
          <w:sz w:val="28"/>
          <w:szCs w:val="28"/>
        </w:rPr>
      </w:pPr>
    </w:p>
    <w:p w14:paraId="000A96EE" w14:textId="105506B9" w:rsidR="007057F8" w:rsidRPr="00677F7D" w:rsidRDefault="007057F8" w:rsidP="00677F7D">
      <w:pPr>
        <w:jc w:val="both"/>
        <w:rPr>
          <w:rFonts w:asciiTheme="minorHAnsi" w:hAnsiTheme="minorHAnsi"/>
          <w:b/>
          <w:color w:val="BA0B2A"/>
          <w:sz w:val="28"/>
          <w:szCs w:val="28"/>
        </w:rPr>
      </w:pPr>
      <w:r w:rsidRPr="00677F7D">
        <w:rPr>
          <w:rFonts w:asciiTheme="minorHAnsi" w:hAnsiTheme="minorHAnsi"/>
          <w:b/>
          <w:color w:val="BA0B2A"/>
          <w:sz w:val="28"/>
          <w:szCs w:val="28"/>
        </w:rPr>
        <w:t xml:space="preserve">Role title:  </w:t>
      </w:r>
      <w:r w:rsidR="00C656DA">
        <w:rPr>
          <w:rFonts w:asciiTheme="minorHAnsi" w:hAnsiTheme="minorHAnsi"/>
          <w:b/>
          <w:color w:val="BA0B2A"/>
          <w:sz w:val="28"/>
          <w:szCs w:val="28"/>
        </w:rPr>
        <w:tab/>
      </w:r>
      <w:r w:rsidR="00AE07F4">
        <w:rPr>
          <w:rFonts w:asciiTheme="minorHAnsi" w:hAnsiTheme="minorHAnsi"/>
          <w:b/>
          <w:color w:val="BA0B2A"/>
          <w:sz w:val="28"/>
          <w:szCs w:val="28"/>
        </w:rPr>
        <w:tab/>
      </w:r>
      <w:r w:rsidR="00CC2993">
        <w:rPr>
          <w:rFonts w:asciiTheme="minorHAnsi" w:hAnsiTheme="minorHAnsi"/>
          <w:b/>
          <w:color w:val="BA0B2A"/>
          <w:sz w:val="28"/>
          <w:szCs w:val="28"/>
        </w:rPr>
        <w:t>Executive Support Team Manager (ESM)</w:t>
      </w:r>
    </w:p>
    <w:p w14:paraId="314CDD10" w14:textId="77777777" w:rsidR="007057F8" w:rsidRPr="00677F7D" w:rsidRDefault="007057F8" w:rsidP="00677F7D">
      <w:pPr>
        <w:jc w:val="both"/>
        <w:rPr>
          <w:rFonts w:asciiTheme="minorHAnsi" w:hAnsiTheme="minorHAnsi"/>
          <w:b/>
          <w:color w:val="BA0B2A"/>
          <w:sz w:val="28"/>
          <w:szCs w:val="28"/>
        </w:rPr>
      </w:pPr>
    </w:p>
    <w:p w14:paraId="6CC975EB" w14:textId="24B9C0C3" w:rsidR="007057F8" w:rsidRDefault="007057F8" w:rsidP="00677F7D">
      <w:pPr>
        <w:jc w:val="both"/>
        <w:rPr>
          <w:rFonts w:asciiTheme="minorHAnsi" w:hAnsiTheme="minorHAnsi"/>
          <w:b/>
          <w:color w:val="BA0B2A"/>
          <w:sz w:val="28"/>
          <w:szCs w:val="28"/>
        </w:rPr>
      </w:pPr>
      <w:r w:rsidRPr="00677F7D">
        <w:rPr>
          <w:rFonts w:asciiTheme="minorHAnsi" w:hAnsiTheme="minorHAnsi"/>
          <w:b/>
          <w:color w:val="BA0B2A"/>
          <w:sz w:val="28"/>
          <w:szCs w:val="28"/>
        </w:rPr>
        <w:t>Reports to:</w:t>
      </w:r>
      <w:r w:rsidR="004F4C3E" w:rsidRPr="00677F7D">
        <w:rPr>
          <w:rFonts w:asciiTheme="minorHAnsi" w:hAnsiTheme="minorHAnsi"/>
          <w:b/>
          <w:color w:val="BA0B2A"/>
          <w:sz w:val="28"/>
          <w:szCs w:val="28"/>
        </w:rPr>
        <w:t xml:space="preserve"> </w:t>
      </w:r>
      <w:r w:rsidR="00C656DA">
        <w:rPr>
          <w:rFonts w:asciiTheme="minorHAnsi" w:hAnsiTheme="minorHAnsi"/>
          <w:b/>
          <w:color w:val="BA0B2A"/>
          <w:sz w:val="28"/>
          <w:szCs w:val="28"/>
        </w:rPr>
        <w:tab/>
      </w:r>
      <w:r w:rsidR="00AE07F4">
        <w:rPr>
          <w:rFonts w:asciiTheme="minorHAnsi" w:hAnsiTheme="minorHAnsi"/>
          <w:b/>
          <w:color w:val="BA0B2A"/>
          <w:sz w:val="28"/>
          <w:szCs w:val="28"/>
        </w:rPr>
        <w:tab/>
      </w:r>
      <w:r w:rsidR="00BF3F06" w:rsidRPr="00677F7D">
        <w:rPr>
          <w:rFonts w:asciiTheme="minorHAnsi" w:hAnsiTheme="minorHAnsi"/>
          <w:b/>
          <w:color w:val="BA0B2A"/>
          <w:sz w:val="28"/>
          <w:szCs w:val="28"/>
        </w:rPr>
        <w:t xml:space="preserve">School </w:t>
      </w:r>
      <w:r w:rsidR="00CC2993">
        <w:rPr>
          <w:rFonts w:asciiTheme="minorHAnsi" w:hAnsiTheme="minorHAnsi"/>
          <w:b/>
          <w:color w:val="BA0B2A"/>
          <w:sz w:val="28"/>
          <w:szCs w:val="28"/>
        </w:rPr>
        <w:t xml:space="preserve">Business </w:t>
      </w:r>
      <w:r w:rsidR="00BF3F06" w:rsidRPr="00677F7D">
        <w:rPr>
          <w:rFonts w:asciiTheme="minorHAnsi" w:hAnsiTheme="minorHAnsi"/>
          <w:b/>
          <w:color w:val="BA0B2A"/>
          <w:sz w:val="28"/>
          <w:szCs w:val="28"/>
        </w:rPr>
        <w:t>Manager</w:t>
      </w:r>
      <w:r w:rsidR="00CC2993">
        <w:rPr>
          <w:rFonts w:asciiTheme="minorHAnsi" w:hAnsiTheme="minorHAnsi"/>
          <w:b/>
          <w:color w:val="BA0B2A"/>
          <w:sz w:val="28"/>
          <w:szCs w:val="28"/>
        </w:rPr>
        <w:t xml:space="preserve"> (SBM)</w:t>
      </w:r>
    </w:p>
    <w:p w14:paraId="7438FAB5" w14:textId="44A75602" w:rsidR="00AE07F4" w:rsidRDefault="00AE07F4" w:rsidP="00677F7D">
      <w:pPr>
        <w:jc w:val="both"/>
        <w:rPr>
          <w:rFonts w:asciiTheme="minorHAnsi" w:hAnsiTheme="minorHAnsi"/>
          <w:b/>
          <w:color w:val="BA0B2A"/>
          <w:sz w:val="28"/>
          <w:szCs w:val="28"/>
        </w:rPr>
      </w:pPr>
      <w:r>
        <w:rPr>
          <w:rFonts w:asciiTheme="minorHAnsi" w:hAnsiTheme="minorHAnsi"/>
          <w:b/>
          <w:color w:val="BA0B2A"/>
          <w:sz w:val="28"/>
          <w:szCs w:val="28"/>
        </w:rPr>
        <w:t xml:space="preserve"> </w:t>
      </w:r>
    </w:p>
    <w:p w14:paraId="629B7353" w14:textId="6FC99DDB" w:rsidR="00AE07F4" w:rsidRPr="00677F7D" w:rsidRDefault="00AE07F4" w:rsidP="00677F7D">
      <w:pPr>
        <w:jc w:val="both"/>
        <w:rPr>
          <w:rFonts w:asciiTheme="minorHAnsi" w:hAnsiTheme="minorHAnsi"/>
          <w:b/>
          <w:color w:val="BA0B2A"/>
          <w:sz w:val="28"/>
          <w:szCs w:val="28"/>
        </w:rPr>
      </w:pPr>
      <w:r>
        <w:rPr>
          <w:rFonts w:asciiTheme="minorHAnsi" w:hAnsiTheme="minorHAnsi"/>
          <w:b/>
          <w:color w:val="BA0B2A"/>
          <w:sz w:val="28"/>
          <w:szCs w:val="28"/>
        </w:rPr>
        <w:t xml:space="preserve">Accountable to: </w:t>
      </w:r>
      <w:r>
        <w:rPr>
          <w:rFonts w:asciiTheme="minorHAnsi" w:hAnsiTheme="minorHAnsi"/>
          <w:b/>
          <w:color w:val="BA0B2A"/>
          <w:sz w:val="28"/>
          <w:szCs w:val="28"/>
        </w:rPr>
        <w:tab/>
        <w:t xml:space="preserve">Dean of School, Deputy Dean and School Executive </w:t>
      </w:r>
    </w:p>
    <w:p w14:paraId="07BDAE50" w14:textId="77777777" w:rsidR="007057F8" w:rsidRPr="00677F7D" w:rsidRDefault="007057F8" w:rsidP="00677F7D">
      <w:pPr>
        <w:jc w:val="both"/>
        <w:rPr>
          <w:rFonts w:asciiTheme="minorHAnsi" w:hAnsiTheme="minorHAnsi"/>
          <w:b/>
          <w:color w:val="000080"/>
          <w:sz w:val="28"/>
          <w:szCs w:val="28"/>
        </w:rPr>
      </w:pPr>
    </w:p>
    <w:p w14:paraId="12D4E2F2" w14:textId="77777777" w:rsidR="007057F8" w:rsidRPr="00B51ECD" w:rsidRDefault="007057F8" w:rsidP="00677F7D">
      <w:pPr>
        <w:jc w:val="both"/>
        <w:rPr>
          <w:rFonts w:asciiTheme="minorHAnsi" w:hAnsiTheme="minorHAnsi"/>
          <w:sz w:val="16"/>
          <w:szCs w:val="16"/>
        </w:rPr>
      </w:pPr>
    </w:p>
    <w:p w14:paraId="64A10028" w14:textId="77777777" w:rsidR="007057F8" w:rsidRPr="00677F7D" w:rsidRDefault="007057F8" w:rsidP="00FF17EC">
      <w:pPr>
        <w:jc w:val="both"/>
        <w:rPr>
          <w:rFonts w:asciiTheme="minorHAnsi" w:hAnsiTheme="minorHAnsi"/>
          <w:b/>
          <w:color w:val="BA0B2A"/>
          <w:sz w:val="28"/>
          <w:szCs w:val="28"/>
        </w:rPr>
      </w:pPr>
      <w:r w:rsidRPr="00677F7D">
        <w:rPr>
          <w:rFonts w:asciiTheme="minorHAnsi" w:hAnsiTheme="minorHAnsi"/>
          <w:b/>
          <w:color w:val="BA0B2A"/>
          <w:sz w:val="28"/>
          <w:szCs w:val="28"/>
        </w:rPr>
        <w:t>Role Detail</w:t>
      </w:r>
    </w:p>
    <w:p w14:paraId="60B24C88" w14:textId="2F48D938" w:rsidR="005149E2" w:rsidRPr="00A50FFA" w:rsidRDefault="005149E2" w:rsidP="005149E2">
      <w:pPr>
        <w:jc w:val="both"/>
        <w:rPr>
          <w:rFonts w:asciiTheme="minorHAnsi" w:hAnsiTheme="minorHAnsi" w:cs="Arial"/>
        </w:rPr>
      </w:pPr>
      <w:r w:rsidRPr="00A50FFA">
        <w:rPr>
          <w:rFonts w:asciiTheme="minorHAnsi" w:hAnsiTheme="minorHAnsi" w:cs="Arial"/>
        </w:rPr>
        <w:t xml:space="preserve">Reporting directly to the School Business Manager (SBM), the Executive Support Team Manager (ESM) </w:t>
      </w:r>
      <w:r w:rsidR="00854F20">
        <w:rPr>
          <w:rFonts w:asciiTheme="minorHAnsi" w:hAnsiTheme="minorHAnsi" w:cs="Arial"/>
        </w:rPr>
        <w:t xml:space="preserve">leads the </w:t>
      </w:r>
      <w:r w:rsidR="00E5268B">
        <w:rPr>
          <w:rFonts w:asciiTheme="minorHAnsi" w:hAnsiTheme="minorHAnsi" w:cs="Arial"/>
        </w:rPr>
        <w:t>Executive Support Team</w:t>
      </w:r>
      <w:r w:rsidR="00453ED0">
        <w:rPr>
          <w:rFonts w:asciiTheme="minorHAnsi" w:hAnsiTheme="minorHAnsi" w:cs="Arial"/>
        </w:rPr>
        <w:t xml:space="preserve">, </w:t>
      </w:r>
      <w:r w:rsidRPr="00A50FFA">
        <w:rPr>
          <w:rFonts w:asciiTheme="minorHAnsi" w:hAnsiTheme="minorHAnsi" w:cs="Arial"/>
        </w:rPr>
        <w:t xml:space="preserve">responsible for managing </w:t>
      </w:r>
      <w:r w:rsidR="007C68E3" w:rsidRPr="00A50FFA">
        <w:rPr>
          <w:rFonts w:asciiTheme="minorHAnsi" w:hAnsiTheme="minorHAnsi" w:cs="Arial"/>
        </w:rPr>
        <w:t xml:space="preserve">the </w:t>
      </w:r>
      <w:r w:rsidRPr="00A50FFA">
        <w:rPr>
          <w:rFonts w:asciiTheme="minorHAnsi" w:hAnsiTheme="minorHAnsi" w:cs="Arial"/>
        </w:rPr>
        <w:t>schedules and smooth coordination of the Senior Leadership team</w:t>
      </w:r>
      <w:r w:rsidR="000C3825">
        <w:rPr>
          <w:rFonts w:asciiTheme="minorHAnsi" w:hAnsiTheme="minorHAnsi" w:cs="Arial"/>
        </w:rPr>
        <w:t>’</w:t>
      </w:r>
      <w:r w:rsidRPr="00A50FFA">
        <w:rPr>
          <w:rFonts w:asciiTheme="minorHAnsi" w:hAnsiTheme="minorHAnsi" w:cs="Arial"/>
        </w:rPr>
        <w:t>s various activities</w:t>
      </w:r>
      <w:r w:rsidR="00E5268B">
        <w:rPr>
          <w:rFonts w:asciiTheme="minorHAnsi" w:hAnsiTheme="minorHAnsi" w:cs="Arial"/>
        </w:rPr>
        <w:t xml:space="preserve"> and </w:t>
      </w:r>
      <w:r w:rsidR="000F30E7">
        <w:rPr>
          <w:rFonts w:asciiTheme="minorHAnsi" w:hAnsiTheme="minorHAnsi" w:cs="Arial"/>
        </w:rPr>
        <w:t xml:space="preserve">the successful </w:t>
      </w:r>
      <w:r w:rsidR="00B251B9">
        <w:rPr>
          <w:rFonts w:asciiTheme="minorHAnsi" w:hAnsiTheme="minorHAnsi" w:cs="Arial"/>
        </w:rPr>
        <w:t>operation of the</w:t>
      </w:r>
      <w:r w:rsidR="00E5268B">
        <w:rPr>
          <w:rFonts w:asciiTheme="minorHAnsi" w:hAnsiTheme="minorHAnsi" w:cs="Arial"/>
        </w:rPr>
        <w:t xml:space="preserve"> </w:t>
      </w:r>
      <w:r w:rsidR="00237C06">
        <w:rPr>
          <w:rFonts w:asciiTheme="minorHAnsi" w:hAnsiTheme="minorHAnsi" w:cs="Arial"/>
        </w:rPr>
        <w:t>school’s</w:t>
      </w:r>
      <w:r w:rsidR="00E5268B">
        <w:rPr>
          <w:rFonts w:asciiTheme="minorHAnsi" w:hAnsiTheme="minorHAnsi" w:cs="Arial"/>
        </w:rPr>
        <w:t xml:space="preserve"> back-office systems and processes</w:t>
      </w:r>
      <w:r w:rsidRPr="00A50FFA">
        <w:rPr>
          <w:rFonts w:asciiTheme="minorHAnsi" w:hAnsiTheme="minorHAnsi" w:cs="Arial"/>
        </w:rPr>
        <w:t xml:space="preserve">.  The ESM </w:t>
      </w:r>
      <w:r w:rsidR="002257AD">
        <w:rPr>
          <w:rFonts w:asciiTheme="minorHAnsi" w:hAnsiTheme="minorHAnsi" w:cs="Arial"/>
        </w:rPr>
        <w:t>will be expected to</w:t>
      </w:r>
      <w:r w:rsidR="002257AD" w:rsidRPr="00A50FFA">
        <w:rPr>
          <w:rFonts w:asciiTheme="minorHAnsi" w:hAnsiTheme="minorHAnsi" w:cs="Arial"/>
        </w:rPr>
        <w:t xml:space="preserve"> </w:t>
      </w:r>
      <w:r w:rsidR="009A072E">
        <w:rPr>
          <w:rFonts w:asciiTheme="minorHAnsi" w:hAnsiTheme="minorHAnsi" w:cs="Arial"/>
        </w:rPr>
        <w:t xml:space="preserve">work collaboratively and </w:t>
      </w:r>
      <w:r w:rsidRPr="00A50FFA">
        <w:rPr>
          <w:rFonts w:asciiTheme="minorHAnsi" w:hAnsiTheme="minorHAnsi" w:cs="Arial"/>
        </w:rPr>
        <w:t>demonstrate outstanding supervisory, customer service, time management and organisational skills with a high level of self-motivation</w:t>
      </w:r>
      <w:r w:rsidR="009A072E">
        <w:rPr>
          <w:rFonts w:asciiTheme="minorHAnsi" w:hAnsiTheme="minorHAnsi" w:cs="Arial"/>
        </w:rPr>
        <w:t xml:space="preserve">, </w:t>
      </w:r>
      <w:r w:rsidR="00453ED0">
        <w:rPr>
          <w:rFonts w:asciiTheme="minorHAnsi" w:hAnsiTheme="minorHAnsi" w:cs="Arial"/>
        </w:rPr>
        <w:t>creativity,</w:t>
      </w:r>
      <w:r w:rsidRPr="00A50FFA">
        <w:rPr>
          <w:rFonts w:asciiTheme="minorHAnsi" w:hAnsiTheme="minorHAnsi" w:cs="Arial"/>
        </w:rPr>
        <w:t xml:space="preserve"> and initiative.</w:t>
      </w:r>
    </w:p>
    <w:p w14:paraId="37C7577F" w14:textId="77777777" w:rsidR="00453ED0" w:rsidRDefault="00453ED0" w:rsidP="00B51ECD">
      <w:pPr>
        <w:rPr>
          <w:rFonts w:asciiTheme="minorHAnsi" w:hAnsiTheme="minorHAnsi"/>
          <w:b/>
          <w:color w:val="BA0B2A"/>
          <w:sz w:val="28"/>
          <w:szCs w:val="28"/>
        </w:rPr>
      </w:pPr>
    </w:p>
    <w:p w14:paraId="2D396C1B" w14:textId="0B326EE0" w:rsidR="00B51ECD" w:rsidRDefault="00453ED0" w:rsidP="00B51ECD">
      <w:pPr>
        <w:rPr>
          <w:rFonts w:asciiTheme="minorHAnsi" w:hAnsiTheme="minorHAnsi"/>
          <w:b/>
          <w:color w:val="BA0B2A"/>
          <w:sz w:val="28"/>
          <w:szCs w:val="28"/>
        </w:rPr>
      </w:pPr>
      <w:r>
        <w:rPr>
          <w:rFonts w:asciiTheme="minorHAnsi" w:hAnsiTheme="minorHAnsi"/>
          <w:b/>
          <w:color w:val="BA0B2A"/>
          <w:sz w:val="28"/>
          <w:szCs w:val="28"/>
        </w:rPr>
        <w:t xml:space="preserve">Role </w:t>
      </w:r>
      <w:r w:rsidR="00B51ECD" w:rsidRPr="002E0AC8">
        <w:rPr>
          <w:rFonts w:asciiTheme="minorHAnsi" w:hAnsiTheme="minorHAnsi"/>
          <w:b/>
          <w:color w:val="BA0B2A"/>
          <w:sz w:val="28"/>
          <w:szCs w:val="28"/>
        </w:rPr>
        <w:t>Responsibilities</w:t>
      </w:r>
    </w:p>
    <w:p w14:paraId="0EF509D3" w14:textId="28D43C6D" w:rsidR="00B51ECD" w:rsidRDefault="004B7046" w:rsidP="00B51ECD">
      <w:pPr>
        <w:pStyle w:val="1stBullet"/>
        <w:jc w:val="both"/>
        <w:rPr>
          <w:rFonts w:asciiTheme="minorHAnsi" w:hAnsiTheme="minorHAnsi"/>
          <w:color w:val="auto"/>
          <w:sz w:val="24"/>
        </w:rPr>
      </w:pPr>
      <w:r>
        <w:rPr>
          <w:rFonts w:asciiTheme="minorHAnsi" w:hAnsiTheme="minorHAnsi"/>
          <w:color w:val="auto"/>
          <w:sz w:val="24"/>
        </w:rPr>
        <w:t xml:space="preserve">Lead </w:t>
      </w:r>
      <w:r w:rsidR="00B51ECD">
        <w:rPr>
          <w:rFonts w:asciiTheme="minorHAnsi" w:hAnsiTheme="minorHAnsi"/>
          <w:color w:val="auto"/>
          <w:sz w:val="24"/>
        </w:rPr>
        <w:t>the co-ordination and delivery of all Executive Support Team activities</w:t>
      </w:r>
      <w:r w:rsidR="0074086A">
        <w:rPr>
          <w:rFonts w:asciiTheme="minorHAnsi" w:hAnsiTheme="minorHAnsi"/>
          <w:color w:val="auto"/>
          <w:sz w:val="24"/>
        </w:rPr>
        <w:t>, fostering a culture of customer service excellence and continuous improvement, to deliver an outstanding service to all stakeholders</w:t>
      </w:r>
    </w:p>
    <w:p w14:paraId="7A530A4C" w14:textId="0929A007" w:rsidR="004A648A" w:rsidRPr="002E0AC8" w:rsidRDefault="00544CB0" w:rsidP="004A648A">
      <w:pPr>
        <w:pStyle w:val="1stBullet"/>
        <w:jc w:val="both"/>
        <w:rPr>
          <w:rFonts w:asciiTheme="minorHAnsi" w:hAnsiTheme="minorHAnsi"/>
          <w:color w:val="auto"/>
          <w:sz w:val="24"/>
        </w:rPr>
      </w:pPr>
      <w:r>
        <w:rPr>
          <w:rFonts w:asciiTheme="minorHAnsi" w:hAnsiTheme="minorHAnsi"/>
          <w:color w:val="auto"/>
          <w:sz w:val="24"/>
        </w:rPr>
        <w:t xml:space="preserve">Provide </w:t>
      </w:r>
      <w:r w:rsidR="004830E2">
        <w:rPr>
          <w:rFonts w:asciiTheme="minorHAnsi" w:hAnsiTheme="minorHAnsi"/>
          <w:color w:val="auto"/>
          <w:sz w:val="24"/>
        </w:rPr>
        <w:t>highly developed</w:t>
      </w:r>
      <w:r>
        <w:rPr>
          <w:rFonts w:asciiTheme="minorHAnsi" w:hAnsiTheme="minorHAnsi"/>
          <w:color w:val="auto"/>
          <w:sz w:val="24"/>
        </w:rPr>
        <w:t xml:space="preserve"> </w:t>
      </w:r>
      <w:r w:rsidR="00E2514B">
        <w:rPr>
          <w:rFonts w:asciiTheme="minorHAnsi" w:hAnsiTheme="minorHAnsi"/>
          <w:color w:val="auto"/>
          <w:sz w:val="24"/>
        </w:rPr>
        <w:t xml:space="preserve">professional and </w:t>
      </w:r>
      <w:r>
        <w:rPr>
          <w:rFonts w:asciiTheme="minorHAnsi" w:hAnsiTheme="minorHAnsi"/>
          <w:color w:val="auto"/>
          <w:sz w:val="24"/>
        </w:rPr>
        <w:t>proactive support to the Senior Leadership team</w:t>
      </w:r>
      <w:r w:rsidR="0087313A">
        <w:rPr>
          <w:rFonts w:asciiTheme="minorHAnsi" w:hAnsiTheme="minorHAnsi"/>
          <w:color w:val="auto"/>
          <w:sz w:val="24"/>
        </w:rPr>
        <w:t>, acting as first point of contact</w:t>
      </w:r>
      <w:r w:rsidR="000D3939">
        <w:rPr>
          <w:rFonts w:asciiTheme="minorHAnsi" w:hAnsiTheme="minorHAnsi"/>
          <w:color w:val="auto"/>
          <w:sz w:val="24"/>
        </w:rPr>
        <w:t>.</w:t>
      </w:r>
      <w:r>
        <w:rPr>
          <w:rFonts w:asciiTheme="minorHAnsi" w:hAnsiTheme="minorHAnsi"/>
          <w:color w:val="auto"/>
          <w:sz w:val="24"/>
        </w:rPr>
        <w:t xml:space="preserve"> </w:t>
      </w:r>
      <w:r w:rsidR="000D3939">
        <w:rPr>
          <w:rFonts w:asciiTheme="minorHAnsi" w:hAnsiTheme="minorHAnsi"/>
          <w:color w:val="auto"/>
          <w:sz w:val="24"/>
        </w:rPr>
        <w:t>Use</w:t>
      </w:r>
      <w:r>
        <w:rPr>
          <w:rFonts w:asciiTheme="minorHAnsi" w:hAnsiTheme="minorHAnsi"/>
          <w:color w:val="auto"/>
          <w:sz w:val="24"/>
        </w:rPr>
        <w:t xml:space="preserve"> </w:t>
      </w:r>
      <w:r w:rsidRPr="002E0AC8">
        <w:rPr>
          <w:rFonts w:asciiTheme="minorHAnsi" w:hAnsiTheme="minorHAnsi"/>
          <w:color w:val="auto"/>
          <w:sz w:val="24"/>
        </w:rPr>
        <w:t xml:space="preserve">initiative and judgement to anticipate and research information needed </w:t>
      </w:r>
      <w:r>
        <w:rPr>
          <w:rFonts w:asciiTheme="minorHAnsi" w:hAnsiTheme="minorHAnsi"/>
          <w:color w:val="auto"/>
          <w:sz w:val="24"/>
        </w:rPr>
        <w:t xml:space="preserve">by the Senior Leadership team </w:t>
      </w:r>
      <w:r w:rsidRPr="002E0AC8">
        <w:rPr>
          <w:rFonts w:asciiTheme="minorHAnsi" w:hAnsiTheme="minorHAnsi"/>
          <w:color w:val="auto"/>
          <w:sz w:val="24"/>
        </w:rPr>
        <w:t xml:space="preserve">in respect of significant meetings, conferences, negotiations, and events.  </w:t>
      </w:r>
      <w:r>
        <w:rPr>
          <w:rFonts w:asciiTheme="minorHAnsi" w:hAnsiTheme="minorHAnsi"/>
          <w:color w:val="auto"/>
          <w:sz w:val="24"/>
        </w:rPr>
        <w:t>I</w:t>
      </w:r>
      <w:r w:rsidRPr="002E0AC8">
        <w:rPr>
          <w:rFonts w:asciiTheme="minorHAnsi" w:hAnsiTheme="minorHAnsi"/>
          <w:color w:val="auto"/>
          <w:sz w:val="24"/>
        </w:rPr>
        <w:t>nitiate reports and documents of a confidential nature in connection with senior management meetings</w:t>
      </w:r>
      <w:r>
        <w:rPr>
          <w:rFonts w:asciiTheme="minorHAnsi" w:hAnsiTheme="minorHAnsi"/>
          <w:color w:val="auto"/>
          <w:sz w:val="24"/>
        </w:rPr>
        <w:t xml:space="preserve"> and </w:t>
      </w:r>
      <w:r w:rsidRPr="002E0AC8">
        <w:rPr>
          <w:rFonts w:asciiTheme="minorHAnsi" w:hAnsiTheme="minorHAnsi"/>
          <w:color w:val="auto"/>
          <w:sz w:val="24"/>
        </w:rPr>
        <w:t xml:space="preserve">matters which require a significant degree of discretion to be exercised </w:t>
      </w:r>
      <w:r w:rsidR="004A648A" w:rsidRPr="002E0AC8">
        <w:rPr>
          <w:rFonts w:asciiTheme="minorHAnsi" w:hAnsiTheme="minorHAnsi"/>
          <w:color w:val="auto"/>
          <w:sz w:val="24"/>
        </w:rPr>
        <w:t>Deal with incoming correspondence with discretion and courtesy and produce confidential letters, reports, and electronic presentations on behalf of the Dean</w:t>
      </w:r>
      <w:r w:rsidR="004A648A">
        <w:rPr>
          <w:rFonts w:asciiTheme="minorHAnsi" w:hAnsiTheme="minorHAnsi"/>
          <w:color w:val="auto"/>
          <w:sz w:val="24"/>
        </w:rPr>
        <w:t xml:space="preserve"> and Senior Leaders </w:t>
      </w:r>
    </w:p>
    <w:p w14:paraId="6986981A" w14:textId="2CEE070B" w:rsidR="00B51ECD" w:rsidRPr="002E0AC8" w:rsidRDefault="00B51ECD" w:rsidP="00B51ECD">
      <w:pPr>
        <w:pStyle w:val="1stBullet"/>
        <w:jc w:val="both"/>
        <w:rPr>
          <w:rFonts w:asciiTheme="minorHAnsi" w:hAnsiTheme="minorHAnsi"/>
          <w:color w:val="auto"/>
          <w:sz w:val="24"/>
        </w:rPr>
      </w:pPr>
      <w:r w:rsidRPr="002E0AC8">
        <w:rPr>
          <w:rFonts w:asciiTheme="minorHAnsi" w:hAnsiTheme="minorHAnsi"/>
          <w:color w:val="auto"/>
          <w:sz w:val="24"/>
        </w:rPr>
        <w:t xml:space="preserve">Provide a high quality, front line professional service for visitors </w:t>
      </w:r>
      <w:r>
        <w:rPr>
          <w:rFonts w:asciiTheme="minorHAnsi" w:hAnsiTheme="minorHAnsi"/>
          <w:color w:val="auto"/>
          <w:sz w:val="24"/>
        </w:rPr>
        <w:t>to the Dean</w:t>
      </w:r>
      <w:r w:rsidR="004B7046">
        <w:rPr>
          <w:rFonts w:asciiTheme="minorHAnsi" w:hAnsiTheme="minorHAnsi"/>
          <w:color w:val="auto"/>
          <w:sz w:val="24"/>
        </w:rPr>
        <w:t>’</w:t>
      </w:r>
      <w:r>
        <w:rPr>
          <w:rFonts w:asciiTheme="minorHAnsi" w:hAnsiTheme="minorHAnsi"/>
          <w:color w:val="auto"/>
          <w:sz w:val="24"/>
        </w:rPr>
        <w:t xml:space="preserve">s </w:t>
      </w:r>
      <w:r w:rsidR="004B7046">
        <w:rPr>
          <w:rFonts w:asciiTheme="minorHAnsi" w:hAnsiTheme="minorHAnsi"/>
          <w:color w:val="auto"/>
          <w:sz w:val="24"/>
        </w:rPr>
        <w:t>O</w:t>
      </w:r>
      <w:r>
        <w:rPr>
          <w:rFonts w:asciiTheme="minorHAnsi" w:hAnsiTheme="minorHAnsi"/>
          <w:color w:val="auto"/>
          <w:sz w:val="24"/>
        </w:rPr>
        <w:t xml:space="preserve">ffice </w:t>
      </w:r>
      <w:r w:rsidR="00AB3FB5">
        <w:rPr>
          <w:rFonts w:asciiTheme="minorHAnsi" w:hAnsiTheme="minorHAnsi"/>
          <w:color w:val="auto"/>
          <w:sz w:val="24"/>
        </w:rPr>
        <w:t>l</w:t>
      </w:r>
      <w:r w:rsidR="00AB3FB5" w:rsidRPr="000740AE">
        <w:rPr>
          <w:rFonts w:asciiTheme="minorHAnsi" w:hAnsiTheme="minorHAnsi"/>
          <w:color w:val="auto"/>
          <w:sz w:val="24"/>
        </w:rPr>
        <w:t>iais</w:t>
      </w:r>
      <w:r w:rsidR="00AB3FB5">
        <w:rPr>
          <w:rFonts w:asciiTheme="minorHAnsi" w:hAnsiTheme="minorHAnsi"/>
          <w:color w:val="auto"/>
          <w:sz w:val="24"/>
        </w:rPr>
        <w:t>ing</w:t>
      </w:r>
      <w:r w:rsidR="00AB3FB5" w:rsidRPr="000740AE">
        <w:rPr>
          <w:rFonts w:asciiTheme="minorHAnsi" w:hAnsiTheme="minorHAnsi"/>
          <w:color w:val="auto"/>
          <w:sz w:val="24"/>
        </w:rPr>
        <w:t xml:space="preserve"> effectively and diplomatically with a wide range of internal and external </w:t>
      </w:r>
      <w:r w:rsidR="00AB3FB5">
        <w:rPr>
          <w:rFonts w:asciiTheme="minorHAnsi" w:hAnsiTheme="minorHAnsi"/>
          <w:color w:val="auto"/>
          <w:sz w:val="24"/>
        </w:rPr>
        <w:t xml:space="preserve">stakeholders to deliver an </w:t>
      </w:r>
      <w:r>
        <w:rPr>
          <w:rFonts w:asciiTheme="minorHAnsi" w:hAnsiTheme="minorHAnsi"/>
          <w:color w:val="auto"/>
          <w:sz w:val="24"/>
        </w:rPr>
        <w:t>outstanding customer experience to all</w:t>
      </w:r>
      <w:r w:rsidR="000C5495">
        <w:rPr>
          <w:rFonts w:asciiTheme="minorHAnsi" w:hAnsiTheme="minorHAnsi"/>
          <w:color w:val="auto"/>
          <w:sz w:val="24"/>
        </w:rPr>
        <w:t>.</w:t>
      </w:r>
      <w:r w:rsidR="000C5495" w:rsidRPr="000C5495">
        <w:rPr>
          <w:rFonts w:asciiTheme="minorHAnsi" w:hAnsiTheme="minorHAnsi"/>
          <w:color w:val="auto"/>
          <w:sz w:val="24"/>
        </w:rPr>
        <w:t xml:space="preserve"> </w:t>
      </w:r>
      <w:r w:rsidR="000C5495">
        <w:rPr>
          <w:rFonts w:asciiTheme="minorHAnsi" w:hAnsiTheme="minorHAnsi"/>
          <w:color w:val="auto"/>
          <w:sz w:val="24"/>
        </w:rPr>
        <w:t>T</w:t>
      </w:r>
      <w:r w:rsidR="000C5495" w:rsidRPr="000740AE">
        <w:rPr>
          <w:rFonts w:asciiTheme="minorHAnsi" w:hAnsiTheme="minorHAnsi"/>
          <w:color w:val="auto"/>
          <w:sz w:val="24"/>
        </w:rPr>
        <w:t>his will involve the need for sensitivity and a corporate approach to maintain the strong external image of the University</w:t>
      </w:r>
      <w:r w:rsidR="00180EBD">
        <w:rPr>
          <w:rFonts w:asciiTheme="minorHAnsi" w:hAnsiTheme="minorHAnsi"/>
          <w:color w:val="auto"/>
          <w:sz w:val="24"/>
        </w:rPr>
        <w:t xml:space="preserve"> </w:t>
      </w:r>
    </w:p>
    <w:p w14:paraId="50D4A72D" w14:textId="77777777" w:rsidR="00B51ECD" w:rsidRPr="002E0AC8" w:rsidRDefault="00B51ECD" w:rsidP="00B51ECD">
      <w:pPr>
        <w:pStyle w:val="1stBullet"/>
        <w:jc w:val="both"/>
        <w:rPr>
          <w:rFonts w:asciiTheme="minorHAnsi" w:hAnsiTheme="minorHAnsi"/>
          <w:color w:val="auto"/>
          <w:sz w:val="24"/>
        </w:rPr>
      </w:pPr>
      <w:r w:rsidRPr="002E0AC8">
        <w:rPr>
          <w:rFonts w:asciiTheme="minorHAnsi" w:hAnsiTheme="minorHAnsi"/>
          <w:color w:val="auto"/>
          <w:sz w:val="24"/>
        </w:rPr>
        <w:t>Work on own initiative to meet competing demands and to resolve problems</w:t>
      </w:r>
    </w:p>
    <w:p w14:paraId="6B8DFCE1" w14:textId="1B7F53F0" w:rsidR="00B51ECD" w:rsidRPr="00515226" w:rsidRDefault="00B51ECD" w:rsidP="00515226">
      <w:pPr>
        <w:pStyle w:val="1stBullet"/>
        <w:jc w:val="both"/>
        <w:rPr>
          <w:rFonts w:asciiTheme="minorHAnsi" w:hAnsiTheme="minorHAnsi"/>
          <w:color w:val="auto"/>
          <w:sz w:val="24"/>
        </w:rPr>
      </w:pPr>
      <w:r w:rsidRPr="00515226">
        <w:rPr>
          <w:rFonts w:asciiTheme="minorHAnsi" w:hAnsiTheme="minorHAnsi"/>
          <w:color w:val="auto"/>
          <w:sz w:val="24"/>
        </w:rPr>
        <w:t>Ensure that sensitive and confidential issues</w:t>
      </w:r>
      <w:r w:rsidR="0074086A" w:rsidRPr="00515226">
        <w:rPr>
          <w:rFonts w:asciiTheme="minorHAnsi" w:hAnsiTheme="minorHAnsi"/>
          <w:color w:val="auto"/>
          <w:sz w:val="24"/>
        </w:rPr>
        <w:t xml:space="preserve">, </w:t>
      </w:r>
      <w:r w:rsidR="00323B46" w:rsidRPr="00515226">
        <w:rPr>
          <w:rFonts w:asciiTheme="minorHAnsi" w:hAnsiTheme="minorHAnsi"/>
          <w:color w:val="auto"/>
          <w:sz w:val="24"/>
        </w:rPr>
        <w:t>information,</w:t>
      </w:r>
      <w:r w:rsidR="0074086A" w:rsidRPr="00515226">
        <w:rPr>
          <w:rFonts w:asciiTheme="minorHAnsi" w:hAnsiTheme="minorHAnsi"/>
          <w:color w:val="auto"/>
          <w:sz w:val="24"/>
        </w:rPr>
        <w:t xml:space="preserve"> and data</w:t>
      </w:r>
      <w:r w:rsidRPr="00515226">
        <w:rPr>
          <w:rFonts w:asciiTheme="minorHAnsi" w:hAnsiTheme="minorHAnsi"/>
          <w:color w:val="auto"/>
          <w:sz w:val="24"/>
        </w:rPr>
        <w:t xml:space="preserve"> are handled in an appropriate manner</w:t>
      </w:r>
      <w:r w:rsidR="00515226" w:rsidRPr="00515226">
        <w:rPr>
          <w:rFonts w:asciiTheme="minorHAnsi" w:hAnsiTheme="minorHAnsi"/>
          <w:color w:val="auto"/>
          <w:sz w:val="24"/>
        </w:rPr>
        <w:t xml:space="preserve">. </w:t>
      </w:r>
      <w:r w:rsidRPr="00515226">
        <w:rPr>
          <w:rFonts w:asciiTheme="minorHAnsi" w:hAnsiTheme="minorHAnsi"/>
          <w:color w:val="auto"/>
          <w:sz w:val="24"/>
        </w:rPr>
        <w:t xml:space="preserve">processed effectively and confidentially, ensuring compliance with GDPR and </w:t>
      </w:r>
      <w:r w:rsidR="0074086A" w:rsidRPr="00515226">
        <w:rPr>
          <w:rFonts w:asciiTheme="minorHAnsi" w:hAnsiTheme="minorHAnsi"/>
          <w:color w:val="auto"/>
          <w:sz w:val="24"/>
        </w:rPr>
        <w:t>U</w:t>
      </w:r>
      <w:r w:rsidRPr="00515226">
        <w:rPr>
          <w:rFonts w:asciiTheme="minorHAnsi" w:hAnsiTheme="minorHAnsi"/>
          <w:color w:val="auto"/>
          <w:sz w:val="24"/>
        </w:rPr>
        <w:t>niversity regulations</w:t>
      </w:r>
    </w:p>
    <w:p w14:paraId="412B38DA" w14:textId="7EC3D51B" w:rsidR="00B51ECD" w:rsidRDefault="00B51ECD" w:rsidP="00B51ECD">
      <w:pPr>
        <w:pStyle w:val="1stBullet"/>
        <w:jc w:val="both"/>
        <w:rPr>
          <w:rFonts w:asciiTheme="minorHAnsi" w:hAnsiTheme="minorHAnsi"/>
          <w:color w:val="auto"/>
          <w:sz w:val="24"/>
        </w:rPr>
      </w:pPr>
      <w:r>
        <w:rPr>
          <w:rFonts w:asciiTheme="minorHAnsi" w:hAnsiTheme="minorHAnsi"/>
          <w:color w:val="auto"/>
          <w:sz w:val="24"/>
        </w:rPr>
        <w:t>Foster collaboration across schools and the wider university, role</w:t>
      </w:r>
      <w:r w:rsidR="00373F84">
        <w:rPr>
          <w:rFonts w:asciiTheme="minorHAnsi" w:hAnsiTheme="minorHAnsi"/>
          <w:color w:val="auto"/>
          <w:sz w:val="24"/>
        </w:rPr>
        <w:t>-</w:t>
      </w:r>
      <w:r>
        <w:rPr>
          <w:rFonts w:asciiTheme="minorHAnsi" w:hAnsiTheme="minorHAnsi"/>
          <w:color w:val="auto"/>
          <w:sz w:val="24"/>
        </w:rPr>
        <w:t xml:space="preserve">modelling the Salford behaviours in all interactions </w:t>
      </w:r>
    </w:p>
    <w:p w14:paraId="373B20FC" w14:textId="77777777" w:rsidR="006F5EF0" w:rsidRDefault="006F5EF0" w:rsidP="00021DA6">
      <w:pPr>
        <w:rPr>
          <w:rFonts w:asciiTheme="minorHAnsi" w:hAnsiTheme="minorHAnsi"/>
          <w:b/>
          <w:color w:val="BA0B2A"/>
          <w:sz w:val="28"/>
          <w:szCs w:val="28"/>
        </w:rPr>
      </w:pPr>
    </w:p>
    <w:p w14:paraId="25B920AD" w14:textId="77777777" w:rsidR="00515226" w:rsidRDefault="00515226" w:rsidP="00021DA6">
      <w:pPr>
        <w:rPr>
          <w:rFonts w:asciiTheme="minorHAnsi" w:hAnsiTheme="minorHAnsi"/>
          <w:b/>
          <w:color w:val="BA0B2A"/>
          <w:sz w:val="28"/>
          <w:szCs w:val="28"/>
        </w:rPr>
      </w:pPr>
    </w:p>
    <w:p w14:paraId="61BE4096" w14:textId="77777777" w:rsidR="00515226" w:rsidRDefault="00515226" w:rsidP="00021DA6">
      <w:pPr>
        <w:rPr>
          <w:rFonts w:asciiTheme="minorHAnsi" w:hAnsiTheme="minorHAnsi"/>
          <w:b/>
          <w:color w:val="BA0B2A"/>
          <w:sz w:val="28"/>
          <w:szCs w:val="28"/>
        </w:rPr>
      </w:pPr>
    </w:p>
    <w:p w14:paraId="7E962CD6" w14:textId="4A275394" w:rsidR="00252811" w:rsidRDefault="00F0127C" w:rsidP="00021DA6">
      <w:pPr>
        <w:rPr>
          <w:rFonts w:asciiTheme="minorHAnsi" w:hAnsiTheme="minorHAnsi"/>
          <w:b/>
          <w:color w:val="BA0B2A"/>
          <w:sz w:val="28"/>
          <w:szCs w:val="28"/>
        </w:rPr>
      </w:pPr>
      <w:r>
        <w:rPr>
          <w:rFonts w:asciiTheme="minorHAnsi" w:hAnsiTheme="minorHAnsi"/>
          <w:b/>
          <w:color w:val="BA0B2A"/>
          <w:sz w:val="28"/>
          <w:szCs w:val="28"/>
        </w:rPr>
        <w:lastRenderedPageBreak/>
        <w:t xml:space="preserve">Supervisory responsibilities </w:t>
      </w:r>
    </w:p>
    <w:p w14:paraId="0D79E220" w14:textId="17514E48" w:rsidR="00EC2BBB" w:rsidRDefault="00EC2BBB" w:rsidP="00EC2BBB">
      <w:pPr>
        <w:pStyle w:val="1stBullet"/>
        <w:jc w:val="both"/>
        <w:rPr>
          <w:rFonts w:asciiTheme="minorHAnsi" w:hAnsiTheme="minorHAnsi"/>
          <w:color w:val="auto"/>
          <w:sz w:val="24"/>
        </w:rPr>
      </w:pPr>
      <w:r>
        <w:rPr>
          <w:rFonts w:asciiTheme="minorHAnsi" w:hAnsiTheme="minorHAnsi"/>
          <w:color w:val="auto"/>
          <w:sz w:val="24"/>
        </w:rPr>
        <w:t xml:space="preserve">Be responsible for the </w:t>
      </w:r>
      <w:r w:rsidR="004B7046">
        <w:rPr>
          <w:rFonts w:asciiTheme="minorHAnsi" w:hAnsiTheme="minorHAnsi"/>
          <w:color w:val="auto"/>
          <w:sz w:val="24"/>
        </w:rPr>
        <w:t xml:space="preserve">leadership, </w:t>
      </w:r>
      <w:r>
        <w:rPr>
          <w:rFonts w:asciiTheme="minorHAnsi" w:hAnsiTheme="minorHAnsi"/>
          <w:color w:val="auto"/>
          <w:sz w:val="24"/>
        </w:rPr>
        <w:t xml:space="preserve">line management and day to day supervision of the </w:t>
      </w:r>
      <w:r w:rsidR="00917AE1">
        <w:rPr>
          <w:rFonts w:asciiTheme="minorHAnsi" w:hAnsiTheme="minorHAnsi"/>
          <w:color w:val="auto"/>
          <w:sz w:val="24"/>
        </w:rPr>
        <w:t>E</w:t>
      </w:r>
      <w:r>
        <w:rPr>
          <w:rFonts w:asciiTheme="minorHAnsi" w:hAnsiTheme="minorHAnsi"/>
          <w:color w:val="auto"/>
          <w:sz w:val="24"/>
        </w:rPr>
        <w:t xml:space="preserve">xecutive </w:t>
      </w:r>
      <w:r w:rsidR="00917AE1">
        <w:rPr>
          <w:rFonts w:asciiTheme="minorHAnsi" w:hAnsiTheme="minorHAnsi"/>
          <w:color w:val="auto"/>
          <w:sz w:val="24"/>
        </w:rPr>
        <w:t>S</w:t>
      </w:r>
      <w:r>
        <w:rPr>
          <w:rFonts w:asciiTheme="minorHAnsi" w:hAnsiTheme="minorHAnsi"/>
          <w:color w:val="auto"/>
          <w:sz w:val="24"/>
        </w:rPr>
        <w:t xml:space="preserve">upport team, creating a positive and constructive working environment  </w:t>
      </w:r>
    </w:p>
    <w:p w14:paraId="053BFF7A" w14:textId="134C09D3" w:rsidR="00213E51" w:rsidRDefault="00213E51" w:rsidP="00213E51">
      <w:pPr>
        <w:pStyle w:val="1stBullet"/>
        <w:jc w:val="both"/>
        <w:rPr>
          <w:rFonts w:asciiTheme="minorHAnsi" w:hAnsiTheme="minorHAnsi"/>
          <w:color w:val="auto"/>
          <w:sz w:val="24"/>
        </w:rPr>
      </w:pPr>
      <w:r>
        <w:rPr>
          <w:rFonts w:asciiTheme="minorHAnsi" w:hAnsiTheme="minorHAnsi"/>
          <w:color w:val="auto"/>
          <w:sz w:val="24"/>
        </w:rPr>
        <w:t xml:space="preserve">Day to day oversight and scheduling of work tasks in an agile environment, </w:t>
      </w:r>
      <w:r w:rsidR="00B50803">
        <w:rPr>
          <w:rFonts w:asciiTheme="minorHAnsi" w:hAnsiTheme="minorHAnsi"/>
          <w:color w:val="auto"/>
          <w:sz w:val="24"/>
        </w:rPr>
        <w:t>planning</w:t>
      </w:r>
      <w:r>
        <w:rPr>
          <w:rFonts w:asciiTheme="minorHAnsi" w:hAnsiTheme="minorHAnsi"/>
          <w:color w:val="auto"/>
          <w:sz w:val="24"/>
        </w:rPr>
        <w:t xml:space="preserve"> and identifying resource issues to deliver ongoing operational requirements </w:t>
      </w:r>
    </w:p>
    <w:p w14:paraId="17E4A7A4" w14:textId="7233861E" w:rsidR="00EC2BBB" w:rsidRDefault="00365121" w:rsidP="00EC2BBB">
      <w:pPr>
        <w:pStyle w:val="1stBullet"/>
        <w:jc w:val="both"/>
        <w:rPr>
          <w:rFonts w:asciiTheme="minorHAnsi" w:hAnsiTheme="minorHAnsi"/>
          <w:color w:val="auto"/>
          <w:sz w:val="24"/>
        </w:rPr>
      </w:pPr>
      <w:r>
        <w:rPr>
          <w:rFonts w:asciiTheme="minorHAnsi" w:hAnsiTheme="minorHAnsi"/>
          <w:color w:val="auto"/>
          <w:sz w:val="24"/>
        </w:rPr>
        <w:t>Effectively m</w:t>
      </w:r>
      <w:r w:rsidR="00EC2BBB">
        <w:rPr>
          <w:rFonts w:asciiTheme="minorHAnsi" w:hAnsiTheme="minorHAnsi"/>
          <w:color w:val="auto"/>
          <w:sz w:val="24"/>
        </w:rPr>
        <w:t xml:space="preserve">anage the </w:t>
      </w:r>
      <w:r w:rsidR="00A125B3">
        <w:rPr>
          <w:rFonts w:asciiTheme="minorHAnsi" w:hAnsiTheme="minorHAnsi"/>
          <w:color w:val="auto"/>
          <w:sz w:val="24"/>
        </w:rPr>
        <w:t xml:space="preserve">performance and professional development </w:t>
      </w:r>
      <w:r>
        <w:rPr>
          <w:rFonts w:asciiTheme="minorHAnsi" w:hAnsiTheme="minorHAnsi"/>
          <w:color w:val="auto"/>
          <w:sz w:val="24"/>
        </w:rPr>
        <w:t>of the Executive Support Team</w:t>
      </w:r>
      <w:r w:rsidR="00EC2BBB">
        <w:rPr>
          <w:rFonts w:asciiTheme="minorHAnsi" w:hAnsiTheme="minorHAnsi"/>
          <w:color w:val="auto"/>
          <w:sz w:val="24"/>
        </w:rPr>
        <w:t xml:space="preserve">, </w:t>
      </w:r>
      <w:r w:rsidR="004B7046">
        <w:rPr>
          <w:rFonts w:asciiTheme="minorHAnsi" w:hAnsiTheme="minorHAnsi"/>
          <w:color w:val="auto"/>
          <w:sz w:val="24"/>
        </w:rPr>
        <w:t>identifying</w:t>
      </w:r>
      <w:r w:rsidR="00EC2BBB">
        <w:rPr>
          <w:rFonts w:asciiTheme="minorHAnsi" w:hAnsiTheme="minorHAnsi"/>
          <w:color w:val="auto"/>
          <w:sz w:val="24"/>
        </w:rPr>
        <w:t xml:space="preserve"> training and development </w:t>
      </w:r>
      <w:r w:rsidR="004B7046">
        <w:rPr>
          <w:rFonts w:asciiTheme="minorHAnsi" w:hAnsiTheme="minorHAnsi"/>
          <w:color w:val="auto"/>
          <w:sz w:val="24"/>
        </w:rPr>
        <w:t xml:space="preserve">needs to support </w:t>
      </w:r>
      <w:r w:rsidR="0074086A">
        <w:rPr>
          <w:rFonts w:asciiTheme="minorHAnsi" w:hAnsiTheme="minorHAnsi"/>
          <w:color w:val="auto"/>
          <w:sz w:val="24"/>
        </w:rPr>
        <w:t>the continuous improvement of</w:t>
      </w:r>
      <w:r w:rsidR="00EC2BBB">
        <w:rPr>
          <w:rFonts w:asciiTheme="minorHAnsi" w:hAnsiTheme="minorHAnsi"/>
          <w:color w:val="auto"/>
          <w:sz w:val="24"/>
        </w:rPr>
        <w:t xml:space="preserve"> </w:t>
      </w:r>
      <w:r w:rsidR="000A4E32">
        <w:rPr>
          <w:rFonts w:asciiTheme="minorHAnsi" w:hAnsiTheme="minorHAnsi"/>
          <w:color w:val="auto"/>
          <w:sz w:val="24"/>
        </w:rPr>
        <w:t xml:space="preserve">the </w:t>
      </w:r>
      <w:r w:rsidR="00B50803">
        <w:rPr>
          <w:rFonts w:asciiTheme="minorHAnsi" w:hAnsiTheme="minorHAnsi"/>
          <w:color w:val="auto"/>
          <w:sz w:val="24"/>
        </w:rPr>
        <w:t>team</w:t>
      </w:r>
      <w:r w:rsidR="000A4E32">
        <w:rPr>
          <w:rFonts w:asciiTheme="minorHAnsi" w:hAnsiTheme="minorHAnsi"/>
          <w:color w:val="auto"/>
          <w:sz w:val="24"/>
        </w:rPr>
        <w:t>’s</w:t>
      </w:r>
      <w:r w:rsidR="00B50803">
        <w:rPr>
          <w:rFonts w:asciiTheme="minorHAnsi" w:hAnsiTheme="minorHAnsi"/>
          <w:color w:val="auto"/>
          <w:sz w:val="24"/>
        </w:rPr>
        <w:t xml:space="preserve"> </w:t>
      </w:r>
      <w:r w:rsidR="00EC2BBB">
        <w:rPr>
          <w:rFonts w:asciiTheme="minorHAnsi" w:hAnsiTheme="minorHAnsi"/>
          <w:color w:val="auto"/>
          <w:sz w:val="24"/>
        </w:rPr>
        <w:t>activities</w:t>
      </w:r>
    </w:p>
    <w:p w14:paraId="57D193A1" w14:textId="33649142" w:rsidR="00252811" w:rsidRDefault="00252811" w:rsidP="00021DA6">
      <w:pPr>
        <w:rPr>
          <w:rFonts w:asciiTheme="minorHAnsi" w:hAnsiTheme="minorHAnsi"/>
          <w:b/>
          <w:color w:val="BA0B2A"/>
          <w:sz w:val="28"/>
          <w:szCs w:val="28"/>
        </w:rPr>
      </w:pPr>
    </w:p>
    <w:p w14:paraId="4FE8577A" w14:textId="334D0EB7" w:rsidR="00252811" w:rsidRDefault="00252811" w:rsidP="00021DA6">
      <w:pPr>
        <w:rPr>
          <w:rFonts w:asciiTheme="minorHAnsi" w:hAnsiTheme="minorHAnsi"/>
          <w:b/>
          <w:color w:val="BA0B2A"/>
          <w:sz w:val="28"/>
          <w:szCs w:val="28"/>
        </w:rPr>
      </w:pPr>
      <w:r>
        <w:rPr>
          <w:rFonts w:asciiTheme="minorHAnsi" w:hAnsiTheme="minorHAnsi"/>
          <w:b/>
          <w:color w:val="BA0B2A"/>
          <w:sz w:val="28"/>
          <w:szCs w:val="28"/>
        </w:rPr>
        <w:t>PA</w:t>
      </w:r>
      <w:r w:rsidR="00172DF1">
        <w:rPr>
          <w:rFonts w:asciiTheme="minorHAnsi" w:hAnsiTheme="minorHAnsi"/>
          <w:b/>
          <w:color w:val="BA0B2A"/>
          <w:sz w:val="28"/>
          <w:szCs w:val="28"/>
        </w:rPr>
        <w:t xml:space="preserve"> to Dean </w:t>
      </w:r>
    </w:p>
    <w:p w14:paraId="192046E9" w14:textId="3DAD1007" w:rsidR="00441BCB" w:rsidRDefault="00182461" w:rsidP="00983C9F">
      <w:pPr>
        <w:pStyle w:val="1stBullet"/>
        <w:jc w:val="both"/>
        <w:rPr>
          <w:rFonts w:asciiTheme="minorHAnsi" w:hAnsiTheme="minorHAnsi"/>
          <w:color w:val="auto"/>
          <w:sz w:val="24"/>
        </w:rPr>
      </w:pPr>
      <w:r w:rsidRPr="006D66B7">
        <w:rPr>
          <w:rFonts w:asciiTheme="minorHAnsi" w:hAnsiTheme="minorHAnsi"/>
          <w:color w:val="auto"/>
          <w:sz w:val="24"/>
        </w:rPr>
        <w:t>To provide a high le</w:t>
      </w:r>
      <w:r w:rsidR="00F618FE">
        <w:rPr>
          <w:rFonts w:asciiTheme="minorHAnsi" w:hAnsiTheme="minorHAnsi"/>
          <w:color w:val="auto"/>
          <w:sz w:val="24"/>
        </w:rPr>
        <w:t>vel</w:t>
      </w:r>
      <w:r w:rsidRPr="006D66B7">
        <w:rPr>
          <w:rFonts w:asciiTheme="minorHAnsi" w:hAnsiTheme="minorHAnsi"/>
          <w:color w:val="auto"/>
          <w:sz w:val="24"/>
        </w:rPr>
        <w:t xml:space="preserve"> of professional support for the Dean in relation to external relations activities,</w:t>
      </w:r>
      <w:r w:rsidR="00286C10">
        <w:rPr>
          <w:rFonts w:asciiTheme="minorHAnsi" w:hAnsiTheme="minorHAnsi"/>
          <w:color w:val="auto"/>
          <w:sz w:val="24"/>
        </w:rPr>
        <w:t xml:space="preserve"> extensi</w:t>
      </w:r>
      <w:r w:rsidR="00466E95">
        <w:rPr>
          <w:rFonts w:asciiTheme="minorHAnsi" w:hAnsiTheme="minorHAnsi"/>
          <w:color w:val="auto"/>
          <w:sz w:val="24"/>
        </w:rPr>
        <w:t xml:space="preserve">ve inbox </w:t>
      </w:r>
      <w:r w:rsidR="008B0239">
        <w:rPr>
          <w:rFonts w:asciiTheme="minorHAnsi" w:hAnsiTheme="minorHAnsi"/>
          <w:color w:val="auto"/>
          <w:sz w:val="24"/>
        </w:rPr>
        <w:t xml:space="preserve">and </w:t>
      </w:r>
      <w:r w:rsidR="008B0239" w:rsidRPr="006D66B7">
        <w:rPr>
          <w:rFonts w:asciiTheme="minorHAnsi" w:hAnsiTheme="minorHAnsi"/>
          <w:color w:val="auto"/>
          <w:sz w:val="24"/>
        </w:rPr>
        <w:t>complex</w:t>
      </w:r>
      <w:r w:rsidRPr="006D66B7">
        <w:rPr>
          <w:rFonts w:asciiTheme="minorHAnsi" w:hAnsiTheme="minorHAnsi"/>
          <w:color w:val="auto"/>
          <w:sz w:val="24"/>
        </w:rPr>
        <w:t xml:space="preserve"> diary management, communications, travel</w:t>
      </w:r>
      <w:r w:rsidR="006D66B7" w:rsidRPr="006D66B7">
        <w:rPr>
          <w:rFonts w:asciiTheme="minorHAnsi" w:hAnsiTheme="minorHAnsi"/>
          <w:color w:val="auto"/>
          <w:sz w:val="24"/>
        </w:rPr>
        <w:t>, conference organisation and general secretarial support.</w:t>
      </w:r>
      <w:r w:rsidR="00466E95">
        <w:rPr>
          <w:rFonts w:asciiTheme="minorHAnsi" w:hAnsiTheme="minorHAnsi"/>
          <w:color w:val="auto"/>
          <w:sz w:val="24"/>
        </w:rPr>
        <w:t xml:space="preserve"> </w:t>
      </w:r>
      <w:r w:rsidR="006D66B7" w:rsidRPr="006D66B7">
        <w:rPr>
          <w:rFonts w:asciiTheme="minorHAnsi" w:hAnsiTheme="minorHAnsi"/>
          <w:color w:val="auto"/>
          <w:sz w:val="24"/>
        </w:rPr>
        <w:t xml:space="preserve"> </w:t>
      </w:r>
      <w:r w:rsidR="00C076AA">
        <w:rPr>
          <w:rFonts w:asciiTheme="minorHAnsi" w:hAnsiTheme="minorHAnsi"/>
          <w:color w:val="auto"/>
          <w:sz w:val="24"/>
        </w:rPr>
        <w:t>D</w:t>
      </w:r>
      <w:r w:rsidR="008B0239" w:rsidRPr="006F706F">
        <w:rPr>
          <w:rFonts w:asciiTheme="minorHAnsi" w:hAnsiTheme="minorHAnsi"/>
          <w:color w:val="auto"/>
          <w:sz w:val="24"/>
        </w:rPr>
        <w:t xml:space="preserve">emonstrating good judgement when booking appointments in diaries ensuring </w:t>
      </w:r>
      <w:r w:rsidR="00917AE1">
        <w:rPr>
          <w:rFonts w:asciiTheme="minorHAnsi" w:hAnsiTheme="minorHAnsi"/>
          <w:color w:val="auto"/>
          <w:sz w:val="24"/>
        </w:rPr>
        <w:t xml:space="preserve">all </w:t>
      </w:r>
      <w:r w:rsidR="008B0239" w:rsidRPr="006F706F">
        <w:rPr>
          <w:rFonts w:asciiTheme="minorHAnsi" w:hAnsiTheme="minorHAnsi"/>
          <w:color w:val="auto"/>
          <w:sz w:val="24"/>
        </w:rPr>
        <w:t>senior leaders</w:t>
      </w:r>
      <w:r w:rsidR="0074086A">
        <w:rPr>
          <w:rFonts w:asciiTheme="minorHAnsi" w:hAnsiTheme="minorHAnsi"/>
          <w:color w:val="auto"/>
          <w:sz w:val="24"/>
        </w:rPr>
        <w:t>’</w:t>
      </w:r>
      <w:r w:rsidR="008B0239" w:rsidRPr="006F706F">
        <w:rPr>
          <w:rFonts w:asciiTheme="minorHAnsi" w:hAnsiTheme="minorHAnsi"/>
          <w:color w:val="auto"/>
          <w:sz w:val="24"/>
        </w:rPr>
        <w:t xml:space="preserve"> time is used efficiently</w:t>
      </w:r>
    </w:p>
    <w:p w14:paraId="762D5042" w14:textId="334CC25F" w:rsidR="006D66B7" w:rsidRPr="00917AE1" w:rsidRDefault="007935E0" w:rsidP="003E0262">
      <w:pPr>
        <w:pStyle w:val="1stBullet"/>
        <w:jc w:val="both"/>
        <w:rPr>
          <w:rFonts w:asciiTheme="minorHAnsi" w:hAnsiTheme="minorHAnsi"/>
          <w:b/>
          <w:color w:val="BA0B2A"/>
          <w:sz w:val="28"/>
          <w:szCs w:val="28"/>
        </w:rPr>
      </w:pPr>
      <w:r w:rsidRPr="00917AE1">
        <w:rPr>
          <w:rFonts w:asciiTheme="minorHAnsi" w:hAnsiTheme="minorHAnsi"/>
          <w:color w:val="auto"/>
          <w:sz w:val="24"/>
        </w:rPr>
        <w:t>Prioritise and co-ordinate the demands and requests of the Dean</w:t>
      </w:r>
      <w:r w:rsidR="0074086A">
        <w:rPr>
          <w:rFonts w:asciiTheme="minorHAnsi" w:hAnsiTheme="minorHAnsi"/>
          <w:color w:val="auto"/>
          <w:sz w:val="24"/>
        </w:rPr>
        <w:t>’</w:t>
      </w:r>
      <w:r w:rsidRPr="00917AE1">
        <w:rPr>
          <w:rFonts w:asciiTheme="minorHAnsi" w:hAnsiTheme="minorHAnsi"/>
          <w:color w:val="auto"/>
          <w:sz w:val="24"/>
        </w:rPr>
        <w:t xml:space="preserve">s </w:t>
      </w:r>
      <w:r w:rsidR="0074086A">
        <w:rPr>
          <w:rFonts w:asciiTheme="minorHAnsi" w:hAnsiTheme="minorHAnsi"/>
          <w:color w:val="auto"/>
          <w:sz w:val="24"/>
        </w:rPr>
        <w:t>O</w:t>
      </w:r>
      <w:r w:rsidRPr="00917AE1">
        <w:rPr>
          <w:rFonts w:asciiTheme="minorHAnsi" w:hAnsiTheme="minorHAnsi"/>
          <w:color w:val="auto"/>
          <w:sz w:val="24"/>
        </w:rPr>
        <w:t xml:space="preserve">ffice to ensure appropriate attention is given to urgent issues, escalating timelines as required </w:t>
      </w:r>
    </w:p>
    <w:p w14:paraId="328C6D82" w14:textId="77777777" w:rsidR="00564AAE" w:rsidRDefault="00564AAE" w:rsidP="00564AAE">
      <w:pPr>
        <w:rPr>
          <w:rFonts w:asciiTheme="minorHAnsi" w:hAnsiTheme="minorHAnsi"/>
          <w:b/>
          <w:color w:val="BA0B2A"/>
          <w:sz w:val="28"/>
          <w:szCs w:val="28"/>
        </w:rPr>
      </w:pPr>
      <w:r>
        <w:rPr>
          <w:rFonts w:asciiTheme="minorHAnsi" w:hAnsiTheme="minorHAnsi"/>
          <w:b/>
          <w:color w:val="BA0B2A"/>
          <w:sz w:val="28"/>
          <w:szCs w:val="28"/>
        </w:rPr>
        <w:t>Office Management</w:t>
      </w:r>
    </w:p>
    <w:p w14:paraId="5051D052" w14:textId="6D3D3D2E" w:rsidR="00564AAE" w:rsidRPr="002E0AC8" w:rsidRDefault="006A3ACB" w:rsidP="00564AAE">
      <w:pPr>
        <w:pStyle w:val="1stBullet"/>
        <w:jc w:val="both"/>
        <w:rPr>
          <w:rFonts w:asciiTheme="minorHAnsi" w:hAnsiTheme="minorHAnsi"/>
          <w:color w:val="auto"/>
          <w:sz w:val="24"/>
        </w:rPr>
      </w:pPr>
      <w:r>
        <w:rPr>
          <w:rFonts w:asciiTheme="minorHAnsi" w:hAnsiTheme="minorHAnsi"/>
          <w:color w:val="auto"/>
          <w:sz w:val="24"/>
        </w:rPr>
        <w:t xml:space="preserve">Oversee </w:t>
      </w:r>
      <w:r w:rsidR="00D17F8B">
        <w:rPr>
          <w:rFonts w:asciiTheme="minorHAnsi" w:hAnsiTheme="minorHAnsi"/>
          <w:color w:val="auto"/>
          <w:sz w:val="24"/>
        </w:rPr>
        <w:t xml:space="preserve">accurate </w:t>
      </w:r>
      <w:r w:rsidR="00594E6C">
        <w:rPr>
          <w:rFonts w:asciiTheme="minorHAnsi" w:hAnsiTheme="minorHAnsi"/>
          <w:color w:val="auto"/>
          <w:sz w:val="24"/>
        </w:rPr>
        <w:t>diary</w:t>
      </w:r>
      <w:r>
        <w:rPr>
          <w:rFonts w:asciiTheme="minorHAnsi" w:hAnsiTheme="minorHAnsi"/>
          <w:color w:val="auto"/>
          <w:sz w:val="24"/>
        </w:rPr>
        <w:t xml:space="preserve"> m</w:t>
      </w:r>
      <w:r w:rsidR="00564AAE" w:rsidRPr="002E0AC8">
        <w:rPr>
          <w:rFonts w:asciiTheme="minorHAnsi" w:hAnsiTheme="minorHAnsi"/>
          <w:color w:val="auto"/>
          <w:sz w:val="24"/>
        </w:rPr>
        <w:t>anage</w:t>
      </w:r>
      <w:r>
        <w:rPr>
          <w:rFonts w:asciiTheme="minorHAnsi" w:hAnsiTheme="minorHAnsi"/>
          <w:color w:val="auto"/>
          <w:sz w:val="24"/>
        </w:rPr>
        <w:t>ment</w:t>
      </w:r>
      <w:r w:rsidR="00564AAE" w:rsidRPr="002E0AC8">
        <w:rPr>
          <w:rFonts w:asciiTheme="minorHAnsi" w:hAnsiTheme="minorHAnsi"/>
          <w:color w:val="auto"/>
          <w:sz w:val="24"/>
        </w:rPr>
        <w:t xml:space="preserve"> </w:t>
      </w:r>
      <w:r w:rsidR="00564AAE">
        <w:rPr>
          <w:rFonts w:asciiTheme="minorHAnsi" w:hAnsiTheme="minorHAnsi"/>
          <w:color w:val="auto"/>
          <w:sz w:val="24"/>
        </w:rPr>
        <w:t>to ensure the efficient and effective operations</w:t>
      </w:r>
      <w:r w:rsidR="00564AAE" w:rsidRPr="002E0AC8">
        <w:rPr>
          <w:rFonts w:asciiTheme="minorHAnsi" w:hAnsiTheme="minorHAnsi"/>
          <w:color w:val="auto"/>
          <w:sz w:val="24"/>
        </w:rPr>
        <w:t xml:space="preserve"> of the</w:t>
      </w:r>
      <w:r w:rsidR="00564AAE">
        <w:rPr>
          <w:rFonts w:asciiTheme="minorHAnsi" w:hAnsiTheme="minorHAnsi"/>
          <w:color w:val="auto"/>
          <w:sz w:val="24"/>
        </w:rPr>
        <w:t xml:space="preserve"> </w:t>
      </w:r>
      <w:r w:rsidR="00D17F8B">
        <w:rPr>
          <w:rFonts w:asciiTheme="minorHAnsi" w:hAnsiTheme="minorHAnsi"/>
          <w:color w:val="auto"/>
          <w:sz w:val="24"/>
        </w:rPr>
        <w:t>S</w:t>
      </w:r>
      <w:r w:rsidR="00564AAE">
        <w:rPr>
          <w:rFonts w:asciiTheme="minorHAnsi" w:hAnsiTheme="minorHAnsi"/>
          <w:color w:val="auto"/>
          <w:sz w:val="24"/>
        </w:rPr>
        <w:t xml:space="preserve">enior </w:t>
      </w:r>
      <w:r w:rsidR="00D17F8B">
        <w:rPr>
          <w:rFonts w:asciiTheme="minorHAnsi" w:hAnsiTheme="minorHAnsi"/>
          <w:color w:val="auto"/>
          <w:sz w:val="24"/>
        </w:rPr>
        <w:t>L</w:t>
      </w:r>
      <w:r w:rsidR="00564AAE">
        <w:rPr>
          <w:rFonts w:asciiTheme="minorHAnsi" w:hAnsiTheme="minorHAnsi"/>
          <w:color w:val="auto"/>
          <w:sz w:val="24"/>
        </w:rPr>
        <w:t xml:space="preserve">eadership </w:t>
      </w:r>
      <w:r w:rsidR="00D17F8B">
        <w:rPr>
          <w:rFonts w:asciiTheme="minorHAnsi" w:hAnsiTheme="minorHAnsi"/>
          <w:color w:val="auto"/>
          <w:sz w:val="24"/>
        </w:rPr>
        <w:t>T</w:t>
      </w:r>
      <w:r w:rsidR="00564AAE">
        <w:rPr>
          <w:rFonts w:asciiTheme="minorHAnsi" w:hAnsiTheme="minorHAnsi"/>
          <w:color w:val="auto"/>
          <w:sz w:val="24"/>
        </w:rPr>
        <w:t>eam</w:t>
      </w:r>
      <w:r w:rsidR="00564AAE" w:rsidRPr="002E0AC8">
        <w:rPr>
          <w:rFonts w:asciiTheme="minorHAnsi" w:hAnsiTheme="minorHAnsi"/>
          <w:color w:val="auto"/>
          <w:sz w:val="24"/>
        </w:rPr>
        <w:t xml:space="preserve"> </w:t>
      </w:r>
    </w:p>
    <w:p w14:paraId="6DB1A730" w14:textId="1200B71C" w:rsidR="00564AAE" w:rsidRPr="000740AE" w:rsidRDefault="00E95833" w:rsidP="00564AAE">
      <w:pPr>
        <w:pStyle w:val="1stBullet"/>
        <w:jc w:val="both"/>
        <w:rPr>
          <w:rFonts w:asciiTheme="minorHAnsi" w:hAnsiTheme="minorHAnsi"/>
          <w:color w:val="auto"/>
          <w:sz w:val="24"/>
        </w:rPr>
      </w:pPr>
      <w:r>
        <w:rPr>
          <w:rFonts w:asciiTheme="minorHAnsi" w:hAnsiTheme="minorHAnsi"/>
          <w:color w:val="auto"/>
          <w:sz w:val="24"/>
        </w:rPr>
        <w:t>Manage the c</w:t>
      </w:r>
      <w:r w:rsidR="00564AAE" w:rsidRPr="000740AE">
        <w:rPr>
          <w:rFonts w:asciiTheme="minorHAnsi" w:hAnsiTheme="minorHAnsi"/>
          <w:color w:val="auto"/>
          <w:sz w:val="24"/>
        </w:rPr>
        <w:t xml:space="preserve">ollation, review, and distribution of </w:t>
      </w:r>
      <w:r w:rsidR="006E4E0F">
        <w:rPr>
          <w:rFonts w:asciiTheme="minorHAnsi" w:hAnsiTheme="minorHAnsi"/>
          <w:color w:val="auto"/>
          <w:sz w:val="24"/>
        </w:rPr>
        <w:t>S</w:t>
      </w:r>
      <w:r w:rsidR="00564AAE" w:rsidRPr="000740AE">
        <w:rPr>
          <w:rFonts w:asciiTheme="minorHAnsi" w:hAnsiTheme="minorHAnsi"/>
          <w:color w:val="auto"/>
          <w:sz w:val="24"/>
        </w:rPr>
        <w:t>chool committee meeting packs, working with the S</w:t>
      </w:r>
      <w:r w:rsidR="00564AAE">
        <w:rPr>
          <w:rFonts w:asciiTheme="minorHAnsi" w:hAnsiTheme="minorHAnsi"/>
          <w:color w:val="auto"/>
          <w:sz w:val="24"/>
        </w:rPr>
        <w:t xml:space="preserve">enior </w:t>
      </w:r>
      <w:r w:rsidR="00564AAE" w:rsidRPr="000740AE">
        <w:rPr>
          <w:rFonts w:asciiTheme="minorHAnsi" w:hAnsiTheme="minorHAnsi"/>
          <w:color w:val="auto"/>
          <w:sz w:val="24"/>
        </w:rPr>
        <w:t>L</w:t>
      </w:r>
      <w:r w:rsidR="00564AAE">
        <w:rPr>
          <w:rFonts w:asciiTheme="minorHAnsi" w:hAnsiTheme="minorHAnsi"/>
          <w:color w:val="auto"/>
          <w:sz w:val="24"/>
        </w:rPr>
        <w:t xml:space="preserve">eadership </w:t>
      </w:r>
      <w:r w:rsidR="00564AAE" w:rsidRPr="000740AE">
        <w:rPr>
          <w:rFonts w:asciiTheme="minorHAnsi" w:hAnsiTheme="minorHAnsi"/>
          <w:color w:val="auto"/>
          <w:sz w:val="24"/>
        </w:rPr>
        <w:t>T</w:t>
      </w:r>
      <w:r w:rsidR="00564AAE">
        <w:rPr>
          <w:rFonts w:asciiTheme="minorHAnsi" w:hAnsiTheme="minorHAnsi"/>
          <w:color w:val="auto"/>
          <w:sz w:val="24"/>
        </w:rPr>
        <w:t>eam</w:t>
      </w:r>
      <w:r w:rsidR="00564AAE" w:rsidRPr="000740AE">
        <w:rPr>
          <w:rFonts w:asciiTheme="minorHAnsi" w:hAnsiTheme="minorHAnsi"/>
          <w:color w:val="auto"/>
          <w:sz w:val="24"/>
        </w:rPr>
        <w:t xml:space="preserve"> to ensure all information has been collated ahead of the distribution deadline</w:t>
      </w:r>
    </w:p>
    <w:p w14:paraId="506EC96F" w14:textId="39D3727B" w:rsidR="00564AAE" w:rsidRDefault="00DD27A1" w:rsidP="002D08A0">
      <w:pPr>
        <w:pStyle w:val="1stBullet"/>
        <w:jc w:val="both"/>
        <w:rPr>
          <w:rFonts w:asciiTheme="minorHAnsi" w:hAnsiTheme="minorHAnsi"/>
          <w:color w:val="auto"/>
          <w:sz w:val="24"/>
        </w:rPr>
      </w:pPr>
      <w:r>
        <w:rPr>
          <w:rFonts w:asciiTheme="minorHAnsi" w:hAnsiTheme="minorHAnsi"/>
          <w:color w:val="auto"/>
          <w:sz w:val="24"/>
        </w:rPr>
        <w:t>Responsible for m</w:t>
      </w:r>
      <w:r w:rsidR="00564AAE" w:rsidRPr="00C17BF6">
        <w:rPr>
          <w:rFonts w:asciiTheme="minorHAnsi" w:hAnsiTheme="minorHAnsi"/>
          <w:color w:val="auto"/>
          <w:sz w:val="24"/>
        </w:rPr>
        <w:t>anag</w:t>
      </w:r>
      <w:r>
        <w:rPr>
          <w:rFonts w:asciiTheme="minorHAnsi" w:hAnsiTheme="minorHAnsi"/>
          <w:color w:val="auto"/>
          <w:sz w:val="24"/>
        </w:rPr>
        <w:t>ing</w:t>
      </w:r>
      <w:r w:rsidR="00564AAE" w:rsidRPr="00C17BF6">
        <w:rPr>
          <w:rFonts w:asciiTheme="minorHAnsi" w:hAnsiTheme="minorHAnsi"/>
          <w:color w:val="auto"/>
          <w:sz w:val="24"/>
        </w:rPr>
        <w:t xml:space="preserve"> the </w:t>
      </w:r>
      <w:r w:rsidR="008373C7">
        <w:rPr>
          <w:rFonts w:asciiTheme="minorHAnsi" w:hAnsiTheme="minorHAnsi"/>
          <w:color w:val="auto"/>
          <w:sz w:val="24"/>
        </w:rPr>
        <w:t>School’s HR processes and data</w:t>
      </w:r>
      <w:r w:rsidR="005F400E">
        <w:rPr>
          <w:rFonts w:asciiTheme="minorHAnsi" w:hAnsiTheme="minorHAnsi"/>
          <w:color w:val="auto"/>
          <w:sz w:val="24"/>
        </w:rPr>
        <w:t xml:space="preserve"> inputting</w:t>
      </w:r>
      <w:r w:rsidR="00CD5375">
        <w:rPr>
          <w:rFonts w:asciiTheme="minorHAnsi" w:hAnsiTheme="minorHAnsi"/>
          <w:color w:val="auto"/>
          <w:sz w:val="24"/>
        </w:rPr>
        <w:t>, monitoring compliance</w:t>
      </w:r>
      <w:r w:rsidR="005F400E">
        <w:rPr>
          <w:rFonts w:asciiTheme="minorHAnsi" w:hAnsiTheme="minorHAnsi"/>
          <w:color w:val="auto"/>
          <w:sz w:val="24"/>
        </w:rPr>
        <w:t xml:space="preserve">, </w:t>
      </w:r>
      <w:r w:rsidR="004B1997">
        <w:rPr>
          <w:rFonts w:asciiTheme="minorHAnsi" w:hAnsiTheme="minorHAnsi"/>
          <w:color w:val="auto"/>
          <w:sz w:val="24"/>
        </w:rPr>
        <w:t>liaising,</w:t>
      </w:r>
      <w:r w:rsidR="004D3761">
        <w:rPr>
          <w:rFonts w:asciiTheme="minorHAnsi" w:hAnsiTheme="minorHAnsi"/>
          <w:color w:val="auto"/>
          <w:sz w:val="24"/>
        </w:rPr>
        <w:t xml:space="preserve"> and working collaboratively with colleagues across the university to</w:t>
      </w:r>
      <w:r w:rsidR="00CE6EE9">
        <w:rPr>
          <w:rFonts w:asciiTheme="minorHAnsi" w:hAnsiTheme="minorHAnsi"/>
          <w:color w:val="auto"/>
          <w:sz w:val="24"/>
        </w:rPr>
        <w:t xml:space="preserve"> ensure best practice and compliance</w:t>
      </w:r>
      <w:r w:rsidR="00A44703">
        <w:rPr>
          <w:rFonts w:asciiTheme="minorHAnsi" w:hAnsiTheme="minorHAnsi"/>
          <w:color w:val="auto"/>
          <w:sz w:val="24"/>
        </w:rPr>
        <w:t xml:space="preserve"> with university policies</w:t>
      </w:r>
      <w:r w:rsidR="005F400E">
        <w:rPr>
          <w:rFonts w:asciiTheme="minorHAnsi" w:hAnsiTheme="minorHAnsi"/>
          <w:color w:val="auto"/>
          <w:sz w:val="24"/>
        </w:rPr>
        <w:t xml:space="preserve">. </w:t>
      </w:r>
    </w:p>
    <w:p w14:paraId="76E83EFE" w14:textId="12B4939D" w:rsidR="00237C06" w:rsidRPr="000740AE" w:rsidRDefault="00237C06" w:rsidP="00237C06">
      <w:pPr>
        <w:pStyle w:val="1stBullet"/>
        <w:jc w:val="both"/>
        <w:rPr>
          <w:rFonts w:asciiTheme="minorHAnsi" w:hAnsiTheme="minorHAnsi"/>
          <w:color w:val="auto"/>
          <w:sz w:val="24"/>
        </w:rPr>
      </w:pPr>
      <w:r w:rsidRPr="000740AE">
        <w:rPr>
          <w:rFonts w:asciiTheme="minorHAnsi" w:hAnsiTheme="minorHAnsi"/>
          <w:color w:val="auto"/>
          <w:sz w:val="24"/>
        </w:rPr>
        <w:t>Ma</w:t>
      </w:r>
      <w:r>
        <w:rPr>
          <w:rFonts w:asciiTheme="minorHAnsi" w:hAnsiTheme="minorHAnsi"/>
          <w:color w:val="auto"/>
          <w:sz w:val="24"/>
        </w:rPr>
        <w:t xml:space="preserve">nage and oversee </w:t>
      </w:r>
      <w:r w:rsidRPr="000740AE">
        <w:rPr>
          <w:rFonts w:asciiTheme="minorHAnsi" w:hAnsiTheme="minorHAnsi"/>
          <w:color w:val="auto"/>
          <w:sz w:val="24"/>
        </w:rPr>
        <w:t>the</w:t>
      </w:r>
      <w:r>
        <w:rPr>
          <w:rFonts w:asciiTheme="minorHAnsi" w:hAnsiTheme="minorHAnsi"/>
          <w:color w:val="auto"/>
          <w:sz w:val="24"/>
        </w:rPr>
        <w:t xml:space="preserve"> maintenance of the</w:t>
      </w:r>
      <w:r w:rsidRPr="000740AE">
        <w:rPr>
          <w:rFonts w:asciiTheme="minorHAnsi" w:hAnsiTheme="minorHAnsi"/>
          <w:color w:val="auto"/>
          <w:sz w:val="24"/>
        </w:rPr>
        <w:t xml:space="preserve"> Staff directory and </w:t>
      </w:r>
      <w:r>
        <w:rPr>
          <w:rFonts w:asciiTheme="minorHAnsi" w:hAnsiTheme="minorHAnsi"/>
          <w:color w:val="auto"/>
          <w:sz w:val="24"/>
        </w:rPr>
        <w:t>School W</w:t>
      </w:r>
      <w:r w:rsidRPr="000740AE">
        <w:rPr>
          <w:rFonts w:asciiTheme="minorHAnsi" w:hAnsiTheme="minorHAnsi"/>
          <w:color w:val="auto"/>
          <w:sz w:val="24"/>
        </w:rPr>
        <w:t>eb profiles</w:t>
      </w:r>
      <w:r>
        <w:rPr>
          <w:rFonts w:asciiTheme="minorHAnsi" w:hAnsiTheme="minorHAnsi"/>
          <w:color w:val="auto"/>
          <w:sz w:val="24"/>
        </w:rPr>
        <w:t xml:space="preserve"> ensuring information is accurate and </w:t>
      </w:r>
      <w:r w:rsidR="004B1997">
        <w:rPr>
          <w:rFonts w:asciiTheme="minorHAnsi" w:hAnsiTheme="minorHAnsi"/>
          <w:color w:val="auto"/>
          <w:sz w:val="24"/>
        </w:rPr>
        <w:t>up to date</w:t>
      </w:r>
      <w:r w:rsidRPr="000740AE">
        <w:rPr>
          <w:rFonts w:asciiTheme="minorHAnsi" w:hAnsiTheme="minorHAnsi"/>
          <w:color w:val="auto"/>
          <w:sz w:val="24"/>
        </w:rPr>
        <w:t xml:space="preserve"> </w:t>
      </w:r>
    </w:p>
    <w:p w14:paraId="0D28D2A5" w14:textId="100E78FB" w:rsidR="00B02A1B" w:rsidRPr="002E0AC8" w:rsidRDefault="00542FF0" w:rsidP="00B02A1B">
      <w:pPr>
        <w:pStyle w:val="1stBullet"/>
        <w:jc w:val="both"/>
        <w:rPr>
          <w:rFonts w:asciiTheme="minorHAnsi" w:hAnsiTheme="minorHAnsi"/>
          <w:color w:val="auto"/>
          <w:sz w:val="24"/>
        </w:rPr>
      </w:pPr>
      <w:r>
        <w:rPr>
          <w:rFonts w:asciiTheme="minorHAnsi" w:hAnsiTheme="minorHAnsi"/>
          <w:color w:val="auto"/>
          <w:sz w:val="24"/>
        </w:rPr>
        <w:t>M</w:t>
      </w:r>
      <w:r w:rsidR="00564AAE">
        <w:rPr>
          <w:rFonts w:asciiTheme="minorHAnsi" w:hAnsiTheme="minorHAnsi"/>
          <w:color w:val="auto"/>
          <w:sz w:val="24"/>
        </w:rPr>
        <w:t>anage and maintain the Dean</w:t>
      </w:r>
      <w:r w:rsidR="0074086A">
        <w:rPr>
          <w:rFonts w:asciiTheme="minorHAnsi" w:hAnsiTheme="minorHAnsi"/>
          <w:color w:val="auto"/>
          <w:sz w:val="24"/>
        </w:rPr>
        <w:t>’</w:t>
      </w:r>
      <w:r w:rsidR="00564AAE">
        <w:rPr>
          <w:rFonts w:asciiTheme="minorHAnsi" w:hAnsiTheme="minorHAnsi"/>
          <w:color w:val="auto"/>
          <w:sz w:val="24"/>
        </w:rPr>
        <w:t xml:space="preserve">s </w:t>
      </w:r>
      <w:r w:rsidR="0074086A">
        <w:rPr>
          <w:rFonts w:asciiTheme="minorHAnsi" w:hAnsiTheme="minorHAnsi"/>
          <w:color w:val="auto"/>
          <w:sz w:val="24"/>
        </w:rPr>
        <w:t>O</w:t>
      </w:r>
      <w:r w:rsidR="00564AAE">
        <w:rPr>
          <w:rFonts w:asciiTheme="minorHAnsi" w:hAnsiTheme="minorHAnsi"/>
          <w:color w:val="auto"/>
          <w:sz w:val="24"/>
        </w:rPr>
        <w:t>ffice file store and any relevant databases</w:t>
      </w:r>
      <w:r w:rsidR="00B02A1B">
        <w:rPr>
          <w:rFonts w:asciiTheme="minorHAnsi" w:hAnsiTheme="minorHAnsi"/>
          <w:color w:val="auto"/>
          <w:sz w:val="24"/>
        </w:rPr>
        <w:t>.</w:t>
      </w:r>
      <w:r w:rsidR="00564AAE">
        <w:rPr>
          <w:rFonts w:asciiTheme="minorHAnsi" w:hAnsiTheme="minorHAnsi"/>
          <w:color w:val="auto"/>
          <w:sz w:val="24"/>
        </w:rPr>
        <w:t xml:space="preserve"> </w:t>
      </w:r>
      <w:r w:rsidR="00B02A1B" w:rsidRPr="002E0AC8">
        <w:rPr>
          <w:rFonts w:asciiTheme="minorHAnsi" w:hAnsiTheme="minorHAnsi"/>
          <w:color w:val="auto"/>
          <w:sz w:val="24"/>
        </w:rPr>
        <w:t>Process and maintain accurate records using spreadsheets, various University databases and software systems, and provide statistical information and reports as necessary</w:t>
      </w:r>
    </w:p>
    <w:p w14:paraId="70E81A95" w14:textId="4723C4FC" w:rsidR="00564AAE" w:rsidRDefault="00542FF0" w:rsidP="00564AAE">
      <w:pPr>
        <w:pStyle w:val="1stBullet"/>
        <w:jc w:val="both"/>
        <w:rPr>
          <w:rFonts w:asciiTheme="minorHAnsi" w:hAnsiTheme="minorHAnsi"/>
          <w:color w:val="auto"/>
          <w:sz w:val="24"/>
        </w:rPr>
      </w:pPr>
      <w:r>
        <w:rPr>
          <w:rFonts w:asciiTheme="minorHAnsi" w:hAnsiTheme="minorHAnsi"/>
          <w:color w:val="auto"/>
          <w:sz w:val="24"/>
        </w:rPr>
        <w:t>Take</w:t>
      </w:r>
      <w:r w:rsidR="00564AAE">
        <w:rPr>
          <w:rFonts w:asciiTheme="minorHAnsi" w:hAnsiTheme="minorHAnsi"/>
          <w:color w:val="auto"/>
          <w:sz w:val="24"/>
        </w:rPr>
        <w:t xml:space="preserve"> </w:t>
      </w:r>
      <w:r w:rsidR="008366F1">
        <w:rPr>
          <w:rFonts w:asciiTheme="minorHAnsi" w:hAnsiTheme="minorHAnsi"/>
          <w:color w:val="auto"/>
          <w:sz w:val="24"/>
        </w:rPr>
        <w:t>responsibility</w:t>
      </w:r>
      <w:r w:rsidR="00564AAE">
        <w:rPr>
          <w:rFonts w:asciiTheme="minorHAnsi" w:hAnsiTheme="minorHAnsi"/>
          <w:color w:val="auto"/>
          <w:sz w:val="24"/>
        </w:rPr>
        <w:t xml:space="preserve"> for central </w:t>
      </w:r>
      <w:r w:rsidR="00D17F8B">
        <w:rPr>
          <w:rFonts w:asciiTheme="minorHAnsi" w:hAnsiTheme="minorHAnsi"/>
          <w:color w:val="auto"/>
          <w:sz w:val="24"/>
        </w:rPr>
        <w:t>S</w:t>
      </w:r>
      <w:r w:rsidR="000A7F1D">
        <w:rPr>
          <w:rFonts w:asciiTheme="minorHAnsi" w:hAnsiTheme="minorHAnsi"/>
          <w:color w:val="auto"/>
          <w:sz w:val="24"/>
        </w:rPr>
        <w:t xml:space="preserve">chool </w:t>
      </w:r>
      <w:r w:rsidR="00564AAE">
        <w:rPr>
          <w:rFonts w:asciiTheme="minorHAnsi" w:hAnsiTheme="minorHAnsi"/>
          <w:color w:val="auto"/>
          <w:sz w:val="24"/>
        </w:rPr>
        <w:t>communications</w:t>
      </w:r>
      <w:r w:rsidR="00760724">
        <w:rPr>
          <w:rFonts w:asciiTheme="minorHAnsi" w:hAnsiTheme="minorHAnsi"/>
          <w:color w:val="auto"/>
          <w:sz w:val="24"/>
        </w:rPr>
        <w:t xml:space="preserve"> ensuring effective and</w:t>
      </w:r>
      <w:r w:rsidR="00564AAE">
        <w:rPr>
          <w:rFonts w:asciiTheme="minorHAnsi" w:hAnsiTheme="minorHAnsi"/>
          <w:color w:val="auto"/>
          <w:sz w:val="24"/>
        </w:rPr>
        <w:t xml:space="preserve"> </w:t>
      </w:r>
      <w:r w:rsidR="00760724">
        <w:rPr>
          <w:rFonts w:asciiTheme="minorHAnsi" w:hAnsiTheme="minorHAnsi"/>
          <w:color w:val="auto"/>
          <w:sz w:val="24"/>
        </w:rPr>
        <w:t>time</w:t>
      </w:r>
      <w:r w:rsidR="00564AAE">
        <w:rPr>
          <w:rFonts w:asciiTheme="minorHAnsi" w:hAnsiTheme="minorHAnsi"/>
          <w:color w:val="auto"/>
          <w:sz w:val="24"/>
        </w:rPr>
        <w:t xml:space="preserve">ly </w:t>
      </w:r>
      <w:r w:rsidR="00760724">
        <w:rPr>
          <w:rFonts w:asciiTheme="minorHAnsi" w:hAnsiTheme="minorHAnsi"/>
          <w:color w:val="auto"/>
          <w:sz w:val="24"/>
        </w:rPr>
        <w:t xml:space="preserve">information </w:t>
      </w:r>
      <w:r w:rsidR="00564AAE">
        <w:rPr>
          <w:rFonts w:asciiTheme="minorHAnsi" w:hAnsiTheme="minorHAnsi"/>
          <w:color w:val="auto"/>
          <w:sz w:val="24"/>
        </w:rPr>
        <w:t>cascad</w:t>
      </w:r>
      <w:r w:rsidR="00760724">
        <w:rPr>
          <w:rFonts w:asciiTheme="minorHAnsi" w:hAnsiTheme="minorHAnsi"/>
          <w:color w:val="auto"/>
          <w:sz w:val="24"/>
        </w:rPr>
        <w:t>es</w:t>
      </w:r>
      <w:r w:rsidR="00564AAE">
        <w:rPr>
          <w:rFonts w:asciiTheme="minorHAnsi" w:hAnsiTheme="minorHAnsi"/>
          <w:color w:val="auto"/>
          <w:sz w:val="24"/>
        </w:rPr>
        <w:t xml:space="preserve"> to colleagues </w:t>
      </w:r>
    </w:p>
    <w:p w14:paraId="1350C955" w14:textId="0D22062A" w:rsidR="00564AAE" w:rsidRPr="006D66B7" w:rsidRDefault="00DC6CC3" w:rsidP="00564AAE">
      <w:pPr>
        <w:pStyle w:val="1stBullet"/>
        <w:jc w:val="both"/>
        <w:rPr>
          <w:rFonts w:asciiTheme="minorHAnsi" w:hAnsiTheme="minorHAnsi"/>
          <w:color w:val="auto"/>
          <w:sz w:val="24"/>
        </w:rPr>
      </w:pPr>
      <w:r>
        <w:rPr>
          <w:rFonts w:asciiTheme="minorHAnsi" w:hAnsiTheme="minorHAnsi"/>
          <w:color w:val="auto"/>
          <w:sz w:val="24"/>
        </w:rPr>
        <w:t>Support and a</w:t>
      </w:r>
      <w:r w:rsidR="00564AAE">
        <w:rPr>
          <w:rFonts w:asciiTheme="minorHAnsi" w:hAnsiTheme="minorHAnsi"/>
          <w:color w:val="auto"/>
          <w:sz w:val="24"/>
        </w:rPr>
        <w:t xml:space="preserve">ssist the planning and management of ad hoc events for the </w:t>
      </w:r>
      <w:r w:rsidR="00D377F0">
        <w:rPr>
          <w:rFonts w:asciiTheme="minorHAnsi" w:hAnsiTheme="minorHAnsi"/>
          <w:color w:val="auto"/>
          <w:sz w:val="24"/>
        </w:rPr>
        <w:t>S</w:t>
      </w:r>
      <w:r w:rsidR="00564AAE">
        <w:rPr>
          <w:rFonts w:asciiTheme="minorHAnsi" w:hAnsiTheme="minorHAnsi"/>
          <w:color w:val="auto"/>
          <w:sz w:val="24"/>
        </w:rPr>
        <w:t xml:space="preserve">chool / Dean’s </w:t>
      </w:r>
      <w:r w:rsidR="00A472DC">
        <w:rPr>
          <w:rFonts w:asciiTheme="minorHAnsi" w:hAnsiTheme="minorHAnsi"/>
          <w:color w:val="auto"/>
          <w:sz w:val="24"/>
        </w:rPr>
        <w:t>O</w:t>
      </w:r>
      <w:r w:rsidR="00564AAE">
        <w:rPr>
          <w:rFonts w:asciiTheme="minorHAnsi" w:hAnsiTheme="minorHAnsi"/>
          <w:color w:val="auto"/>
          <w:sz w:val="24"/>
        </w:rPr>
        <w:t>ffice</w:t>
      </w:r>
      <w:r>
        <w:rPr>
          <w:rFonts w:asciiTheme="minorHAnsi" w:hAnsiTheme="minorHAnsi"/>
          <w:color w:val="auto"/>
          <w:sz w:val="24"/>
        </w:rPr>
        <w:t xml:space="preserve">, including </w:t>
      </w:r>
      <w:r w:rsidR="006A5AEC">
        <w:rPr>
          <w:rFonts w:asciiTheme="minorHAnsi" w:hAnsiTheme="minorHAnsi"/>
          <w:color w:val="auto"/>
          <w:sz w:val="24"/>
        </w:rPr>
        <w:t>Open/Applicant visit days and graduation celebrations</w:t>
      </w:r>
      <w:r w:rsidR="00564AAE">
        <w:rPr>
          <w:rFonts w:asciiTheme="minorHAnsi" w:hAnsiTheme="minorHAnsi"/>
          <w:color w:val="auto"/>
          <w:sz w:val="24"/>
        </w:rPr>
        <w:t xml:space="preserve"> </w:t>
      </w:r>
    </w:p>
    <w:p w14:paraId="37F57543" w14:textId="06E5FCBD" w:rsidR="00564AAE" w:rsidRPr="000740AE" w:rsidRDefault="00564AAE" w:rsidP="00564AAE">
      <w:pPr>
        <w:pStyle w:val="1stBullet"/>
        <w:jc w:val="both"/>
        <w:rPr>
          <w:rFonts w:asciiTheme="minorHAnsi" w:hAnsiTheme="minorHAnsi"/>
          <w:color w:val="auto"/>
          <w:sz w:val="24"/>
        </w:rPr>
      </w:pPr>
      <w:r w:rsidRPr="000740AE">
        <w:rPr>
          <w:rFonts w:asciiTheme="minorHAnsi" w:hAnsiTheme="minorHAnsi"/>
          <w:color w:val="auto"/>
          <w:sz w:val="24"/>
        </w:rPr>
        <w:t>Co-ordinat</w:t>
      </w:r>
      <w:r w:rsidR="007A36B0">
        <w:rPr>
          <w:rFonts w:asciiTheme="minorHAnsi" w:hAnsiTheme="minorHAnsi"/>
          <w:color w:val="auto"/>
          <w:sz w:val="24"/>
        </w:rPr>
        <w:t>e</w:t>
      </w:r>
      <w:r w:rsidRPr="000740AE">
        <w:rPr>
          <w:rFonts w:asciiTheme="minorHAnsi" w:hAnsiTheme="minorHAnsi"/>
          <w:color w:val="auto"/>
          <w:sz w:val="24"/>
        </w:rPr>
        <w:t xml:space="preserve"> repairs </w:t>
      </w:r>
      <w:r w:rsidR="000A7F1D">
        <w:rPr>
          <w:rFonts w:asciiTheme="minorHAnsi" w:hAnsiTheme="minorHAnsi"/>
          <w:color w:val="auto"/>
          <w:sz w:val="24"/>
        </w:rPr>
        <w:t xml:space="preserve">and </w:t>
      </w:r>
      <w:r w:rsidRPr="000740AE">
        <w:rPr>
          <w:rFonts w:asciiTheme="minorHAnsi" w:hAnsiTheme="minorHAnsi"/>
          <w:color w:val="auto"/>
          <w:sz w:val="24"/>
        </w:rPr>
        <w:t xml:space="preserve">maintenance of the </w:t>
      </w:r>
      <w:r w:rsidR="004B1997">
        <w:rPr>
          <w:rFonts w:asciiTheme="minorHAnsi" w:hAnsiTheme="minorHAnsi"/>
          <w:color w:val="auto"/>
          <w:sz w:val="24"/>
        </w:rPr>
        <w:t>school</w:t>
      </w:r>
      <w:r w:rsidRPr="000740AE">
        <w:rPr>
          <w:rFonts w:asciiTheme="minorHAnsi" w:hAnsiTheme="minorHAnsi"/>
          <w:color w:val="auto"/>
          <w:sz w:val="24"/>
        </w:rPr>
        <w:t xml:space="preserve"> estate</w:t>
      </w:r>
      <w:r w:rsidR="007A36B0">
        <w:rPr>
          <w:rFonts w:asciiTheme="minorHAnsi" w:hAnsiTheme="minorHAnsi"/>
          <w:color w:val="auto"/>
          <w:sz w:val="24"/>
        </w:rPr>
        <w:t xml:space="preserve"> </w:t>
      </w:r>
      <w:r w:rsidR="009B3B4F">
        <w:rPr>
          <w:rFonts w:asciiTheme="minorHAnsi" w:hAnsiTheme="minorHAnsi"/>
          <w:color w:val="auto"/>
          <w:sz w:val="24"/>
        </w:rPr>
        <w:t>working</w:t>
      </w:r>
      <w:r w:rsidR="007A36B0">
        <w:rPr>
          <w:rFonts w:asciiTheme="minorHAnsi" w:hAnsiTheme="minorHAnsi"/>
          <w:color w:val="auto"/>
          <w:sz w:val="24"/>
        </w:rPr>
        <w:t xml:space="preserve"> with colleagues </w:t>
      </w:r>
      <w:r w:rsidR="00D25C21">
        <w:rPr>
          <w:rFonts w:asciiTheme="minorHAnsi" w:hAnsiTheme="minorHAnsi"/>
          <w:color w:val="auto"/>
          <w:sz w:val="24"/>
        </w:rPr>
        <w:t xml:space="preserve">in Estates and DIT to </w:t>
      </w:r>
      <w:r w:rsidR="009B3B4F">
        <w:rPr>
          <w:rFonts w:asciiTheme="minorHAnsi" w:hAnsiTheme="minorHAnsi"/>
          <w:color w:val="auto"/>
          <w:sz w:val="24"/>
        </w:rPr>
        <w:t>provide facilities to staff and students that are fit for purpose</w:t>
      </w:r>
      <w:r w:rsidRPr="000740AE">
        <w:rPr>
          <w:rFonts w:asciiTheme="minorHAnsi" w:hAnsiTheme="minorHAnsi"/>
          <w:color w:val="auto"/>
          <w:sz w:val="24"/>
        </w:rPr>
        <w:t xml:space="preserve"> </w:t>
      </w:r>
    </w:p>
    <w:p w14:paraId="7BD0A6CC" w14:textId="79EF7D1B" w:rsidR="00564AAE" w:rsidRDefault="00564AAE" w:rsidP="00564AAE">
      <w:pPr>
        <w:pStyle w:val="1stBullet"/>
        <w:jc w:val="both"/>
        <w:rPr>
          <w:rFonts w:asciiTheme="minorHAnsi" w:hAnsiTheme="minorHAnsi"/>
          <w:color w:val="auto"/>
          <w:sz w:val="24"/>
        </w:rPr>
      </w:pPr>
      <w:r w:rsidRPr="002E0AC8">
        <w:rPr>
          <w:rFonts w:asciiTheme="minorHAnsi" w:hAnsiTheme="minorHAnsi"/>
          <w:color w:val="auto"/>
          <w:sz w:val="24"/>
        </w:rPr>
        <w:lastRenderedPageBreak/>
        <w:t>Manage a</w:t>
      </w:r>
      <w:r>
        <w:rPr>
          <w:rFonts w:asciiTheme="minorHAnsi" w:hAnsiTheme="minorHAnsi"/>
          <w:color w:val="auto"/>
          <w:sz w:val="24"/>
        </w:rPr>
        <w:t>nd oversee the organisation of all t</w:t>
      </w:r>
      <w:r w:rsidRPr="002E0AC8">
        <w:rPr>
          <w:rFonts w:asciiTheme="minorHAnsi" w:hAnsiTheme="minorHAnsi"/>
          <w:color w:val="auto"/>
          <w:sz w:val="24"/>
        </w:rPr>
        <w:t>ravel arrangements</w:t>
      </w:r>
      <w:r>
        <w:rPr>
          <w:rFonts w:asciiTheme="minorHAnsi" w:hAnsiTheme="minorHAnsi"/>
          <w:color w:val="auto"/>
          <w:sz w:val="24"/>
        </w:rPr>
        <w:t xml:space="preserve"> for senior leaders</w:t>
      </w:r>
      <w:r w:rsidRPr="002E0AC8">
        <w:rPr>
          <w:rFonts w:asciiTheme="minorHAnsi" w:hAnsiTheme="minorHAnsi"/>
          <w:color w:val="auto"/>
          <w:sz w:val="24"/>
        </w:rPr>
        <w:t xml:space="preserve">, including </w:t>
      </w:r>
      <w:r w:rsidR="000A7F1D">
        <w:rPr>
          <w:rFonts w:asciiTheme="minorHAnsi" w:hAnsiTheme="minorHAnsi"/>
          <w:color w:val="auto"/>
          <w:sz w:val="24"/>
        </w:rPr>
        <w:t>risk assessments, visa</w:t>
      </w:r>
      <w:r w:rsidR="00FC52E6">
        <w:rPr>
          <w:rFonts w:asciiTheme="minorHAnsi" w:hAnsiTheme="minorHAnsi"/>
          <w:color w:val="auto"/>
          <w:sz w:val="24"/>
        </w:rPr>
        <w:t xml:space="preserve"> requirements</w:t>
      </w:r>
      <w:r w:rsidR="000A7F1D">
        <w:rPr>
          <w:rFonts w:asciiTheme="minorHAnsi" w:hAnsiTheme="minorHAnsi"/>
          <w:color w:val="auto"/>
          <w:sz w:val="24"/>
        </w:rPr>
        <w:t xml:space="preserve">, </w:t>
      </w:r>
      <w:r w:rsidRPr="002E0AC8">
        <w:rPr>
          <w:rFonts w:asciiTheme="minorHAnsi" w:hAnsiTheme="minorHAnsi"/>
          <w:color w:val="auto"/>
          <w:sz w:val="24"/>
        </w:rPr>
        <w:t>reservations, appointments, and itineraries for journeys within the UK and abroad</w:t>
      </w:r>
    </w:p>
    <w:p w14:paraId="0E9BDD78" w14:textId="6760956F" w:rsidR="00564AAE" w:rsidRDefault="00AF488C" w:rsidP="00564AAE">
      <w:pPr>
        <w:pStyle w:val="1stBullet"/>
        <w:jc w:val="both"/>
        <w:rPr>
          <w:rFonts w:asciiTheme="minorHAnsi" w:hAnsiTheme="minorHAnsi"/>
          <w:color w:val="auto"/>
          <w:sz w:val="24"/>
        </w:rPr>
      </w:pPr>
      <w:r>
        <w:rPr>
          <w:rFonts w:asciiTheme="minorHAnsi" w:hAnsiTheme="minorHAnsi"/>
          <w:color w:val="auto"/>
          <w:sz w:val="24"/>
        </w:rPr>
        <w:t>U</w:t>
      </w:r>
      <w:r w:rsidR="00564AAE" w:rsidRPr="00C25FB2">
        <w:rPr>
          <w:rFonts w:asciiTheme="minorHAnsi" w:hAnsiTheme="minorHAnsi"/>
          <w:color w:val="auto"/>
          <w:sz w:val="24"/>
        </w:rPr>
        <w:t xml:space="preserve">se the university electronic financial system, Agresso, efficiently and effectively </w:t>
      </w:r>
      <w:r w:rsidR="002F6D15">
        <w:rPr>
          <w:rFonts w:asciiTheme="minorHAnsi" w:hAnsiTheme="minorHAnsi"/>
          <w:color w:val="auto"/>
          <w:sz w:val="24"/>
        </w:rPr>
        <w:t xml:space="preserve">for travel expenses and procurement. To </w:t>
      </w:r>
      <w:r w:rsidR="00A93590">
        <w:rPr>
          <w:rFonts w:asciiTheme="minorHAnsi" w:hAnsiTheme="minorHAnsi"/>
          <w:color w:val="auto"/>
          <w:sz w:val="24"/>
        </w:rPr>
        <w:t>p</w:t>
      </w:r>
      <w:r w:rsidR="00564AAE" w:rsidRPr="00C25FB2">
        <w:rPr>
          <w:rFonts w:asciiTheme="minorHAnsi" w:hAnsiTheme="minorHAnsi"/>
          <w:color w:val="auto"/>
          <w:sz w:val="24"/>
        </w:rPr>
        <w:t xml:space="preserve">rovide guidance when required on the university financial regulations </w:t>
      </w:r>
    </w:p>
    <w:p w14:paraId="0C8BF3BA" w14:textId="77777777" w:rsidR="00564AAE" w:rsidRPr="00FF17EC" w:rsidRDefault="00564AAE" w:rsidP="00564AAE">
      <w:pPr>
        <w:pStyle w:val="1stBullet"/>
        <w:jc w:val="both"/>
        <w:rPr>
          <w:rFonts w:asciiTheme="minorHAnsi" w:hAnsiTheme="minorHAnsi"/>
          <w:color w:val="auto"/>
          <w:sz w:val="24"/>
        </w:rPr>
      </w:pPr>
      <w:r w:rsidRPr="00FF17EC">
        <w:rPr>
          <w:rFonts w:asciiTheme="minorHAnsi" w:hAnsiTheme="minorHAnsi"/>
          <w:color w:val="auto"/>
          <w:sz w:val="24"/>
        </w:rPr>
        <w:t>Introduce technological solutions to the work of the office to improve efficiency where appropriate</w:t>
      </w:r>
    </w:p>
    <w:p w14:paraId="0B4549CF" w14:textId="77777777" w:rsidR="009E0954" w:rsidRDefault="009E0954" w:rsidP="00021DA6">
      <w:pPr>
        <w:rPr>
          <w:rFonts w:asciiTheme="minorHAnsi" w:hAnsiTheme="minorHAnsi"/>
          <w:b/>
          <w:color w:val="BA0B2A"/>
          <w:sz w:val="28"/>
          <w:szCs w:val="28"/>
        </w:rPr>
      </w:pPr>
    </w:p>
    <w:p w14:paraId="598BAF25" w14:textId="1523CE16" w:rsidR="00252811" w:rsidRPr="002E0AC8" w:rsidRDefault="00031F8B" w:rsidP="00021DA6">
      <w:pPr>
        <w:rPr>
          <w:rFonts w:asciiTheme="minorHAnsi" w:hAnsiTheme="minorHAnsi"/>
          <w:color w:val="BA0B2A"/>
          <w:sz w:val="28"/>
          <w:szCs w:val="28"/>
        </w:rPr>
      </w:pPr>
      <w:r>
        <w:rPr>
          <w:rFonts w:asciiTheme="minorHAnsi" w:hAnsiTheme="minorHAnsi"/>
          <w:b/>
          <w:color w:val="BA0B2A"/>
          <w:sz w:val="28"/>
          <w:szCs w:val="28"/>
        </w:rPr>
        <w:t xml:space="preserve">General responsibilities </w:t>
      </w:r>
    </w:p>
    <w:p w14:paraId="29BB533A" w14:textId="714CA181" w:rsidR="004F4C3E" w:rsidRPr="00794817" w:rsidRDefault="00794817" w:rsidP="002E0AC8">
      <w:pPr>
        <w:pStyle w:val="1stBullet"/>
        <w:jc w:val="both"/>
        <w:rPr>
          <w:rFonts w:asciiTheme="minorHAnsi" w:hAnsiTheme="minorHAnsi"/>
          <w:color w:val="auto"/>
          <w:sz w:val="24"/>
        </w:rPr>
      </w:pPr>
      <w:r w:rsidRPr="00794817">
        <w:rPr>
          <w:rFonts w:asciiTheme="minorHAnsi" w:hAnsiTheme="minorHAnsi"/>
          <w:color w:val="auto"/>
          <w:sz w:val="24"/>
        </w:rPr>
        <w:t>P</w:t>
      </w:r>
      <w:r w:rsidR="004F4C3E" w:rsidRPr="00794817">
        <w:rPr>
          <w:rFonts w:asciiTheme="minorHAnsi" w:hAnsiTheme="minorHAnsi"/>
          <w:color w:val="auto"/>
          <w:sz w:val="24"/>
        </w:rPr>
        <w:t>roviding support when colleagues are absent and work to shared objectives when this is appropriate</w:t>
      </w:r>
    </w:p>
    <w:p w14:paraId="1E5C118A" w14:textId="7F51B968" w:rsidR="004F4C3E" w:rsidRPr="002E0AC8" w:rsidRDefault="004F4C3E" w:rsidP="002E0AC8">
      <w:pPr>
        <w:pStyle w:val="1stBullet"/>
        <w:jc w:val="both"/>
        <w:rPr>
          <w:rFonts w:asciiTheme="minorHAnsi" w:hAnsiTheme="minorHAnsi"/>
          <w:color w:val="auto"/>
          <w:sz w:val="24"/>
        </w:rPr>
      </w:pPr>
      <w:r w:rsidRPr="002E0AC8">
        <w:rPr>
          <w:rFonts w:asciiTheme="minorHAnsi" w:hAnsiTheme="minorHAnsi"/>
          <w:color w:val="auto"/>
          <w:sz w:val="24"/>
        </w:rPr>
        <w:t>Work positively</w:t>
      </w:r>
      <w:r w:rsidR="002B438E">
        <w:rPr>
          <w:rFonts w:asciiTheme="minorHAnsi" w:hAnsiTheme="minorHAnsi"/>
          <w:color w:val="auto"/>
          <w:sz w:val="24"/>
        </w:rPr>
        <w:t xml:space="preserve">, </w:t>
      </w:r>
      <w:r w:rsidR="00DF555D">
        <w:rPr>
          <w:rFonts w:asciiTheme="minorHAnsi" w:hAnsiTheme="minorHAnsi"/>
          <w:color w:val="auto"/>
          <w:sz w:val="24"/>
        </w:rPr>
        <w:t>flexibly,</w:t>
      </w:r>
      <w:r w:rsidRPr="002E0AC8">
        <w:rPr>
          <w:rFonts w:asciiTheme="minorHAnsi" w:hAnsiTheme="minorHAnsi"/>
          <w:color w:val="auto"/>
          <w:sz w:val="24"/>
        </w:rPr>
        <w:t xml:space="preserve"> and creatively </w:t>
      </w:r>
      <w:r w:rsidR="006E3230">
        <w:rPr>
          <w:rFonts w:asciiTheme="minorHAnsi" w:hAnsiTheme="minorHAnsi"/>
          <w:color w:val="auto"/>
          <w:sz w:val="24"/>
        </w:rPr>
        <w:t xml:space="preserve">to support Senior </w:t>
      </w:r>
      <w:r w:rsidR="00FC52E6">
        <w:rPr>
          <w:rFonts w:asciiTheme="minorHAnsi" w:hAnsiTheme="minorHAnsi"/>
          <w:color w:val="auto"/>
          <w:sz w:val="24"/>
        </w:rPr>
        <w:t>L</w:t>
      </w:r>
      <w:r w:rsidR="006E3230">
        <w:rPr>
          <w:rFonts w:asciiTheme="minorHAnsi" w:hAnsiTheme="minorHAnsi"/>
          <w:color w:val="auto"/>
          <w:sz w:val="24"/>
        </w:rPr>
        <w:t xml:space="preserve">eaders </w:t>
      </w:r>
      <w:r w:rsidR="00D62C4E">
        <w:rPr>
          <w:rFonts w:asciiTheme="minorHAnsi" w:hAnsiTheme="minorHAnsi"/>
          <w:color w:val="auto"/>
          <w:sz w:val="24"/>
        </w:rPr>
        <w:t xml:space="preserve">to deliver </w:t>
      </w:r>
      <w:r w:rsidR="002B438E">
        <w:rPr>
          <w:rFonts w:asciiTheme="minorHAnsi" w:hAnsiTheme="minorHAnsi"/>
          <w:color w:val="auto"/>
          <w:sz w:val="24"/>
        </w:rPr>
        <w:t>their objectives</w:t>
      </w:r>
    </w:p>
    <w:p w14:paraId="4D199DD2" w14:textId="49AACA59" w:rsidR="004F4C3E" w:rsidRDefault="004F4C3E" w:rsidP="002E0AC8">
      <w:pPr>
        <w:pStyle w:val="1stBullet"/>
        <w:jc w:val="both"/>
        <w:rPr>
          <w:rFonts w:asciiTheme="minorHAnsi" w:hAnsiTheme="minorHAnsi"/>
          <w:color w:val="auto"/>
          <w:sz w:val="24"/>
        </w:rPr>
      </w:pPr>
      <w:r w:rsidRPr="002E0AC8">
        <w:rPr>
          <w:rFonts w:asciiTheme="minorHAnsi" w:hAnsiTheme="minorHAnsi"/>
          <w:color w:val="auto"/>
          <w:sz w:val="24"/>
        </w:rPr>
        <w:t>Undert</w:t>
      </w:r>
      <w:r w:rsidR="00101712" w:rsidRPr="002E0AC8">
        <w:rPr>
          <w:rFonts w:asciiTheme="minorHAnsi" w:hAnsiTheme="minorHAnsi"/>
          <w:color w:val="auto"/>
          <w:sz w:val="24"/>
        </w:rPr>
        <w:t xml:space="preserve">ake other such duties as </w:t>
      </w:r>
      <w:r w:rsidRPr="002E0AC8">
        <w:rPr>
          <w:rFonts w:asciiTheme="minorHAnsi" w:hAnsiTheme="minorHAnsi"/>
          <w:color w:val="auto"/>
          <w:sz w:val="24"/>
        </w:rPr>
        <w:t xml:space="preserve">may </w:t>
      </w:r>
      <w:r w:rsidR="00FF17EC">
        <w:rPr>
          <w:rFonts w:asciiTheme="minorHAnsi" w:hAnsiTheme="minorHAnsi"/>
          <w:color w:val="auto"/>
          <w:sz w:val="24"/>
        </w:rPr>
        <w:t xml:space="preserve">be </w:t>
      </w:r>
      <w:r w:rsidRPr="002E0AC8">
        <w:rPr>
          <w:rFonts w:asciiTheme="minorHAnsi" w:hAnsiTheme="minorHAnsi"/>
          <w:color w:val="auto"/>
          <w:sz w:val="24"/>
        </w:rPr>
        <w:t>determine</w:t>
      </w:r>
      <w:r w:rsidR="00830DCB">
        <w:rPr>
          <w:rFonts w:asciiTheme="minorHAnsi" w:hAnsiTheme="minorHAnsi"/>
          <w:color w:val="auto"/>
          <w:sz w:val="24"/>
        </w:rPr>
        <w:t>d</w:t>
      </w:r>
      <w:r w:rsidRPr="002E0AC8">
        <w:rPr>
          <w:rFonts w:asciiTheme="minorHAnsi" w:hAnsiTheme="minorHAnsi"/>
          <w:color w:val="auto"/>
          <w:sz w:val="24"/>
        </w:rPr>
        <w:t xml:space="preserve"> from time to time</w:t>
      </w:r>
      <w:r w:rsidR="00830DCB">
        <w:rPr>
          <w:rFonts w:asciiTheme="minorHAnsi" w:hAnsiTheme="minorHAnsi"/>
          <w:color w:val="auto"/>
          <w:sz w:val="24"/>
        </w:rPr>
        <w:t xml:space="preserve"> as determined by the Dean of School or School Business Manager</w:t>
      </w:r>
    </w:p>
    <w:p w14:paraId="6F466E25" w14:textId="3821A55A" w:rsidR="00A57368" w:rsidRPr="002E0AC8" w:rsidRDefault="00A57368" w:rsidP="00A57368">
      <w:pPr>
        <w:pStyle w:val="1stBullet"/>
        <w:jc w:val="both"/>
        <w:rPr>
          <w:rFonts w:asciiTheme="minorHAnsi" w:hAnsiTheme="minorHAnsi"/>
          <w:color w:val="auto"/>
          <w:sz w:val="24"/>
        </w:rPr>
      </w:pPr>
      <w:r w:rsidRPr="002E0AC8">
        <w:rPr>
          <w:rFonts w:asciiTheme="minorHAnsi" w:hAnsiTheme="minorHAnsi"/>
          <w:color w:val="auto"/>
          <w:sz w:val="24"/>
        </w:rPr>
        <w:t xml:space="preserve">Take the lead on </w:t>
      </w:r>
      <w:proofErr w:type="gramStart"/>
      <w:r w:rsidRPr="002E0AC8">
        <w:rPr>
          <w:rFonts w:asciiTheme="minorHAnsi" w:hAnsiTheme="minorHAnsi"/>
          <w:color w:val="auto"/>
          <w:sz w:val="24"/>
        </w:rPr>
        <w:t>a number of</w:t>
      </w:r>
      <w:proofErr w:type="gramEnd"/>
      <w:r w:rsidRPr="002E0AC8">
        <w:rPr>
          <w:rFonts w:asciiTheme="minorHAnsi" w:hAnsiTheme="minorHAnsi"/>
          <w:color w:val="auto"/>
          <w:sz w:val="24"/>
        </w:rPr>
        <w:t xml:space="preserve"> tasks and projects that will require effective collaborative working with a wide range of staff throughout the University</w:t>
      </w:r>
    </w:p>
    <w:p w14:paraId="7BFC86E3" w14:textId="7DD1528C" w:rsidR="00A57368" w:rsidRPr="002E0AC8" w:rsidRDefault="00A57368" w:rsidP="00A57368">
      <w:pPr>
        <w:pStyle w:val="1stBullet"/>
        <w:jc w:val="both"/>
        <w:rPr>
          <w:rFonts w:asciiTheme="minorHAnsi" w:hAnsiTheme="minorHAnsi"/>
          <w:color w:val="auto"/>
          <w:sz w:val="24"/>
        </w:rPr>
      </w:pPr>
      <w:r w:rsidRPr="002E0AC8">
        <w:rPr>
          <w:rFonts w:asciiTheme="minorHAnsi" w:hAnsiTheme="minorHAnsi"/>
          <w:color w:val="auto"/>
          <w:sz w:val="24"/>
        </w:rPr>
        <w:t>Participate in internal and external working groups as required</w:t>
      </w:r>
    </w:p>
    <w:p w14:paraId="6AC84E17" w14:textId="7D42D52C" w:rsidR="003E49A2" w:rsidRPr="002E0AC8" w:rsidRDefault="003E49A2" w:rsidP="002E0AC8">
      <w:pPr>
        <w:pStyle w:val="1stBullet"/>
        <w:jc w:val="both"/>
        <w:rPr>
          <w:rFonts w:asciiTheme="minorHAnsi" w:hAnsiTheme="minorHAnsi"/>
          <w:color w:val="auto"/>
          <w:sz w:val="24"/>
        </w:rPr>
      </w:pPr>
      <w:r w:rsidRPr="002E0AC8">
        <w:rPr>
          <w:rFonts w:asciiTheme="minorHAnsi" w:hAnsiTheme="minorHAnsi"/>
          <w:color w:val="auto"/>
          <w:sz w:val="24"/>
        </w:rPr>
        <w:t>Comply with the personal health and safety responsibilities specified in the University Health and Safety policy</w:t>
      </w:r>
      <w:r w:rsidR="008F7502">
        <w:rPr>
          <w:rFonts w:asciiTheme="minorHAnsi" w:hAnsiTheme="minorHAnsi"/>
          <w:color w:val="auto"/>
          <w:sz w:val="24"/>
        </w:rPr>
        <w:t xml:space="preserve"> and bring to the attention of managers </w:t>
      </w:r>
      <w:r w:rsidR="00831815">
        <w:rPr>
          <w:rFonts w:asciiTheme="minorHAnsi" w:hAnsiTheme="minorHAnsi"/>
          <w:color w:val="auto"/>
          <w:sz w:val="24"/>
        </w:rPr>
        <w:t>and</w:t>
      </w:r>
      <w:r w:rsidR="008F7502">
        <w:rPr>
          <w:rFonts w:asciiTheme="minorHAnsi" w:hAnsiTheme="minorHAnsi"/>
          <w:color w:val="auto"/>
          <w:sz w:val="24"/>
        </w:rPr>
        <w:t xml:space="preserve"> matters relating to the health &amp; safety of staff</w:t>
      </w:r>
      <w:r w:rsidR="003A6224">
        <w:rPr>
          <w:rFonts w:asciiTheme="minorHAnsi" w:hAnsiTheme="minorHAnsi"/>
          <w:color w:val="auto"/>
          <w:sz w:val="24"/>
        </w:rPr>
        <w:t xml:space="preserve">, </w:t>
      </w:r>
      <w:r w:rsidR="004B1997">
        <w:rPr>
          <w:rFonts w:asciiTheme="minorHAnsi" w:hAnsiTheme="minorHAnsi"/>
          <w:color w:val="auto"/>
          <w:sz w:val="24"/>
        </w:rPr>
        <w:t>students,</w:t>
      </w:r>
      <w:r w:rsidR="003A6224">
        <w:rPr>
          <w:rFonts w:asciiTheme="minorHAnsi" w:hAnsiTheme="minorHAnsi"/>
          <w:color w:val="auto"/>
          <w:sz w:val="24"/>
        </w:rPr>
        <w:t xml:space="preserve"> and visitors</w:t>
      </w:r>
    </w:p>
    <w:p w14:paraId="6366F866" w14:textId="1660AE05" w:rsidR="00503CA6" w:rsidRPr="002E0AC8" w:rsidRDefault="00503CA6" w:rsidP="002E0AC8">
      <w:pPr>
        <w:pStyle w:val="1stBullet"/>
        <w:jc w:val="both"/>
        <w:rPr>
          <w:rFonts w:asciiTheme="minorHAnsi" w:hAnsiTheme="minorHAnsi"/>
          <w:color w:val="auto"/>
          <w:sz w:val="24"/>
        </w:rPr>
      </w:pPr>
      <w:r>
        <w:rPr>
          <w:rFonts w:asciiTheme="minorHAnsi" w:hAnsiTheme="minorHAnsi"/>
          <w:color w:val="auto"/>
          <w:sz w:val="24"/>
        </w:rPr>
        <w:t xml:space="preserve">Ensure the effective and sustainable use of </w:t>
      </w:r>
      <w:r w:rsidR="00C82501">
        <w:rPr>
          <w:rFonts w:asciiTheme="minorHAnsi" w:hAnsiTheme="minorHAnsi"/>
          <w:color w:val="auto"/>
          <w:sz w:val="24"/>
        </w:rPr>
        <w:t xml:space="preserve">school and university </w:t>
      </w:r>
      <w:r>
        <w:rPr>
          <w:rFonts w:asciiTheme="minorHAnsi" w:hAnsiTheme="minorHAnsi"/>
          <w:color w:val="auto"/>
          <w:sz w:val="24"/>
        </w:rPr>
        <w:t>resources</w:t>
      </w:r>
    </w:p>
    <w:p w14:paraId="4DAE1894" w14:textId="7F9BAA70" w:rsidR="001463F1" w:rsidRPr="002E0AC8" w:rsidRDefault="001463F1" w:rsidP="001463F1">
      <w:pPr>
        <w:pStyle w:val="1stBullet"/>
        <w:jc w:val="both"/>
        <w:rPr>
          <w:rFonts w:asciiTheme="minorHAnsi" w:hAnsiTheme="minorHAnsi"/>
          <w:color w:val="auto"/>
          <w:sz w:val="24"/>
        </w:rPr>
      </w:pPr>
      <w:r w:rsidRPr="002E0AC8">
        <w:rPr>
          <w:rFonts w:asciiTheme="minorHAnsi" w:hAnsiTheme="minorHAnsi"/>
          <w:color w:val="auto"/>
          <w:sz w:val="24"/>
        </w:rPr>
        <w:t>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2AF1C5FA" w14:textId="77777777" w:rsidR="001463F1" w:rsidRDefault="001463F1" w:rsidP="001463F1">
      <w:pPr>
        <w:pStyle w:val="1stBullet"/>
        <w:jc w:val="both"/>
        <w:rPr>
          <w:rFonts w:asciiTheme="minorHAnsi" w:hAnsiTheme="minorHAnsi"/>
          <w:color w:val="auto"/>
          <w:sz w:val="24"/>
        </w:rPr>
      </w:pPr>
      <w:r w:rsidRPr="002E0AC8">
        <w:rPr>
          <w:rFonts w:asciiTheme="minorHAnsi" w:hAnsiTheme="minorHAnsi"/>
          <w:color w:val="auto"/>
          <w:sz w:val="24"/>
        </w:rPr>
        <w:t>Promote equality and diversity for students and staff and sustain an inclusive and supportive study and work environment in accordance with university policy.</w:t>
      </w:r>
    </w:p>
    <w:p w14:paraId="5D9D47F6" w14:textId="77777777" w:rsidR="004D37C9" w:rsidRPr="002E0AC8" w:rsidRDefault="004D37C9" w:rsidP="002E0AC8">
      <w:pPr>
        <w:ind w:right="363"/>
        <w:jc w:val="both"/>
        <w:rPr>
          <w:rFonts w:asciiTheme="minorHAnsi" w:hAnsiTheme="minorHAnsi"/>
        </w:rPr>
      </w:pPr>
      <w:r w:rsidRPr="002E0AC8">
        <w:rPr>
          <w:rFonts w:asciiTheme="minorHAnsi" w:hAnsiTheme="minorHAnsi"/>
        </w:rPr>
        <w:t>This role detail is a guide to the work you will initially be required to undertake.  It may be changed from time to time to meet changing circumstances.  It does not form part of your Contract of Employment.</w:t>
      </w:r>
    </w:p>
    <w:p w14:paraId="75DE996E" w14:textId="77777777" w:rsidR="004D37C9" w:rsidRPr="003D5416" w:rsidRDefault="004D37C9" w:rsidP="002E0AC8">
      <w:pPr>
        <w:ind w:right="363"/>
        <w:jc w:val="both"/>
        <w:rPr>
          <w:rFonts w:asciiTheme="minorHAnsi" w:hAnsiTheme="minorHAnsi"/>
          <w:b/>
          <w:color w:val="BA0B2A"/>
          <w:sz w:val="28"/>
          <w:szCs w:val="28"/>
        </w:rPr>
      </w:pPr>
      <w:r w:rsidRPr="002E0AC8">
        <w:rPr>
          <w:rFonts w:asciiTheme="minorHAnsi" w:hAnsiTheme="minorHAnsi"/>
        </w:rPr>
        <w:br w:type="page"/>
      </w:r>
      <w:r w:rsidRPr="003D5416">
        <w:rPr>
          <w:rFonts w:asciiTheme="minorHAnsi" w:hAnsiTheme="minorHAnsi"/>
          <w:b/>
          <w:color w:val="BA0B2A"/>
          <w:sz w:val="28"/>
          <w:szCs w:val="28"/>
        </w:rPr>
        <w:lastRenderedPageBreak/>
        <w:t>Person Specification</w:t>
      </w:r>
    </w:p>
    <w:p w14:paraId="77B114D5" w14:textId="77777777" w:rsidR="004D37C9" w:rsidRPr="002E0AC8" w:rsidRDefault="004D37C9" w:rsidP="002E0AC8">
      <w:pPr>
        <w:ind w:left="284" w:right="363"/>
        <w:jc w:val="both"/>
        <w:rPr>
          <w:rFonts w:asciiTheme="minorHAnsi" w:hAnsiTheme="minorHAnsi"/>
          <w:b/>
          <w:color w:val="BA0B2A"/>
        </w:rPr>
      </w:pPr>
    </w:p>
    <w:p w14:paraId="5F792397" w14:textId="70AE7F37" w:rsidR="004D37C9" w:rsidRDefault="004D37C9" w:rsidP="002E0AC8">
      <w:pPr>
        <w:ind w:right="363"/>
        <w:jc w:val="both"/>
        <w:rPr>
          <w:rFonts w:asciiTheme="minorHAnsi" w:hAnsiTheme="minorHAnsi"/>
          <w:b/>
          <w:color w:val="BA0B2A"/>
        </w:rPr>
      </w:pPr>
      <w:r w:rsidRPr="002E0AC8">
        <w:rPr>
          <w:rFonts w:asciiTheme="minorHAnsi" w:hAnsiTheme="minorHAnsi"/>
          <w:b/>
          <w:color w:val="BA0B2A"/>
        </w:rPr>
        <w:t>Qualifications</w:t>
      </w:r>
    </w:p>
    <w:p w14:paraId="71534455" w14:textId="77777777" w:rsidR="00C45A38" w:rsidRPr="002E0AC8" w:rsidRDefault="00C45A38" w:rsidP="002E0AC8">
      <w:pPr>
        <w:ind w:right="363"/>
        <w:jc w:val="both"/>
        <w:rPr>
          <w:rFonts w:asciiTheme="minorHAnsi" w:hAnsiTheme="minorHAnsi"/>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A13517" w:rsidRPr="002E0AC8" w14:paraId="4528E7FD" w14:textId="77777777" w:rsidTr="00A13517">
        <w:trPr>
          <w:trHeight w:val="436"/>
        </w:trPr>
        <w:tc>
          <w:tcPr>
            <w:tcW w:w="8388" w:type="dxa"/>
            <w:gridSpan w:val="2"/>
            <w:shd w:val="clear" w:color="auto" w:fill="F2F2F2" w:themeFill="background1" w:themeFillShade="F2"/>
          </w:tcPr>
          <w:p w14:paraId="41479B3A" w14:textId="77777777" w:rsidR="00A13517" w:rsidRPr="002E0AC8" w:rsidRDefault="00A13517" w:rsidP="002E0AC8">
            <w:pPr>
              <w:pStyle w:val="PS-Heading3"/>
              <w:jc w:val="both"/>
              <w:rPr>
                <w:rFonts w:asciiTheme="minorHAnsi" w:hAnsiTheme="minorHAnsi"/>
                <w:b/>
                <w:color w:val="BA0B2A"/>
                <w:sz w:val="24"/>
                <w:szCs w:val="24"/>
              </w:rPr>
            </w:pPr>
            <w:r w:rsidRPr="002E0AC8">
              <w:rPr>
                <w:rFonts w:asciiTheme="minorHAnsi" w:hAnsiTheme="minorHAnsi"/>
                <w:b/>
                <w:color w:val="BA0B2A"/>
                <w:sz w:val="24"/>
                <w:szCs w:val="24"/>
              </w:rPr>
              <w:t>The successful candidate should have:</w:t>
            </w:r>
          </w:p>
        </w:tc>
        <w:tc>
          <w:tcPr>
            <w:tcW w:w="1080" w:type="dxa"/>
            <w:shd w:val="clear" w:color="auto" w:fill="F2F2F2" w:themeFill="background1" w:themeFillShade="F2"/>
          </w:tcPr>
          <w:p w14:paraId="731ADAF5" w14:textId="77777777" w:rsidR="00A13517" w:rsidRPr="002E0AC8" w:rsidRDefault="00A13517" w:rsidP="00A13517">
            <w:pPr>
              <w:pStyle w:val="PS-tested-by"/>
              <w:jc w:val="center"/>
              <w:rPr>
                <w:rFonts w:asciiTheme="minorHAnsi" w:hAnsiTheme="minorHAnsi"/>
                <w:b/>
                <w:color w:val="BA0B2A"/>
                <w:sz w:val="24"/>
                <w:szCs w:val="24"/>
              </w:rPr>
            </w:pPr>
            <w:r w:rsidRPr="002E0AC8">
              <w:rPr>
                <w:rFonts w:asciiTheme="minorHAnsi" w:hAnsiTheme="minorHAnsi"/>
                <w:b/>
                <w:color w:val="BA0B2A"/>
                <w:sz w:val="24"/>
                <w:szCs w:val="24"/>
              </w:rPr>
              <w:t>Essential/ Desirable</w:t>
            </w:r>
          </w:p>
        </w:tc>
        <w:tc>
          <w:tcPr>
            <w:tcW w:w="1080" w:type="dxa"/>
            <w:shd w:val="clear" w:color="auto" w:fill="F2F2F2" w:themeFill="background1" w:themeFillShade="F2"/>
          </w:tcPr>
          <w:p w14:paraId="684ECF81" w14:textId="77777777" w:rsidR="00A13517" w:rsidRPr="002E0AC8" w:rsidRDefault="00A13517" w:rsidP="00A13517">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Tested by*</w:t>
            </w:r>
          </w:p>
          <w:p w14:paraId="327B7449" w14:textId="77777777" w:rsidR="00A13517" w:rsidRPr="002E0AC8" w:rsidRDefault="00A13517" w:rsidP="00A13517">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A, I, P, T</w:t>
            </w:r>
          </w:p>
        </w:tc>
      </w:tr>
      <w:tr w:rsidR="004F4C3E" w:rsidRPr="002E0AC8" w14:paraId="47DFF921" w14:textId="77777777">
        <w:tc>
          <w:tcPr>
            <w:tcW w:w="534" w:type="dxa"/>
          </w:tcPr>
          <w:p w14:paraId="4D58BC16" w14:textId="77777777" w:rsidR="004F4C3E" w:rsidRPr="002E0AC8" w:rsidRDefault="004F4C3E" w:rsidP="002E0AC8">
            <w:pPr>
              <w:pStyle w:val="PS-1stBullet"/>
              <w:tabs>
                <w:tab w:val="clear" w:pos="336"/>
              </w:tabs>
              <w:ind w:left="0" w:firstLine="0"/>
              <w:jc w:val="both"/>
              <w:rPr>
                <w:rFonts w:asciiTheme="minorHAnsi" w:hAnsiTheme="minorHAnsi"/>
                <w:b w:val="0"/>
                <w:sz w:val="24"/>
                <w:szCs w:val="24"/>
              </w:rPr>
            </w:pPr>
            <w:r w:rsidRPr="002E0AC8">
              <w:rPr>
                <w:rFonts w:asciiTheme="minorHAnsi" w:hAnsiTheme="minorHAnsi"/>
                <w:b w:val="0"/>
                <w:sz w:val="24"/>
                <w:szCs w:val="24"/>
              </w:rPr>
              <w:t>1</w:t>
            </w:r>
          </w:p>
        </w:tc>
        <w:tc>
          <w:tcPr>
            <w:tcW w:w="7854" w:type="dxa"/>
          </w:tcPr>
          <w:p w14:paraId="60347666" w14:textId="24629EE2" w:rsidR="004F4C3E" w:rsidRPr="002E0AC8" w:rsidRDefault="00612901" w:rsidP="002E0AC8">
            <w:pPr>
              <w:jc w:val="both"/>
              <w:rPr>
                <w:rFonts w:asciiTheme="minorHAnsi" w:hAnsiTheme="minorHAnsi" w:cs="Arial"/>
              </w:rPr>
            </w:pPr>
            <w:r>
              <w:rPr>
                <w:rFonts w:asciiTheme="minorHAnsi" w:hAnsiTheme="minorHAnsi" w:cs="Arial"/>
              </w:rPr>
              <w:t xml:space="preserve">A good standard of </w:t>
            </w:r>
            <w:r w:rsidR="00AF09F0">
              <w:rPr>
                <w:rFonts w:asciiTheme="minorHAnsi" w:hAnsiTheme="minorHAnsi" w:cs="Arial"/>
              </w:rPr>
              <w:t xml:space="preserve">general </w:t>
            </w:r>
            <w:r>
              <w:rPr>
                <w:rFonts w:asciiTheme="minorHAnsi" w:hAnsiTheme="minorHAnsi" w:cs="Arial"/>
              </w:rPr>
              <w:t xml:space="preserve">education, to include </w:t>
            </w:r>
            <w:r w:rsidR="00E04226" w:rsidRPr="002E0AC8">
              <w:rPr>
                <w:rFonts w:asciiTheme="minorHAnsi" w:hAnsiTheme="minorHAnsi" w:cs="Arial"/>
              </w:rPr>
              <w:t>English and Mathem</w:t>
            </w:r>
            <w:r w:rsidR="002E0AC8">
              <w:rPr>
                <w:rFonts w:asciiTheme="minorHAnsi" w:hAnsiTheme="minorHAnsi" w:cs="Arial"/>
              </w:rPr>
              <w:t xml:space="preserve">atics </w:t>
            </w:r>
            <w:r w:rsidR="00AF09F0">
              <w:rPr>
                <w:rFonts w:asciiTheme="minorHAnsi" w:hAnsiTheme="minorHAnsi" w:cs="Arial"/>
              </w:rPr>
              <w:t xml:space="preserve">to </w:t>
            </w:r>
            <w:r w:rsidR="008E5B95">
              <w:rPr>
                <w:rFonts w:asciiTheme="minorHAnsi" w:hAnsiTheme="minorHAnsi" w:cs="Arial"/>
              </w:rPr>
              <w:t xml:space="preserve">GCSE (or equivalent) level </w:t>
            </w:r>
            <w:r w:rsidR="002E0AC8">
              <w:rPr>
                <w:rFonts w:asciiTheme="minorHAnsi" w:hAnsiTheme="minorHAnsi" w:cs="Arial"/>
              </w:rPr>
              <w:t xml:space="preserve">at grade </w:t>
            </w:r>
            <w:r w:rsidR="00C3184B">
              <w:rPr>
                <w:rFonts w:asciiTheme="minorHAnsi" w:hAnsiTheme="minorHAnsi" w:cs="Arial"/>
              </w:rPr>
              <w:t>5 and above (grade C</w:t>
            </w:r>
            <w:r w:rsidR="00166F87">
              <w:rPr>
                <w:rFonts w:asciiTheme="minorHAnsi" w:hAnsiTheme="minorHAnsi" w:cs="Arial"/>
              </w:rPr>
              <w:t xml:space="preserve"> and above</w:t>
            </w:r>
            <w:r w:rsidR="00C3184B">
              <w:rPr>
                <w:rFonts w:asciiTheme="minorHAnsi" w:hAnsiTheme="minorHAnsi" w:cs="Arial"/>
              </w:rPr>
              <w:t>)</w:t>
            </w:r>
          </w:p>
        </w:tc>
        <w:tc>
          <w:tcPr>
            <w:tcW w:w="1080" w:type="dxa"/>
          </w:tcPr>
          <w:p w14:paraId="57AF2229" w14:textId="77777777" w:rsidR="004F4C3E" w:rsidRPr="002E0AC8" w:rsidRDefault="004F4C3E" w:rsidP="00E36FA1">
            <w:pPr>
              <w:jc w:val="center"/>
              <w:rPr>
                <w:rFonts w:asciiTheme="minorHAnsi" w:hAnsiTheme="minorHAnsi" w:cs="Arial"/>
              </w:rPr>
            </w:pPr>
            <w:r w:rsidRPr="002E0AC8">
              <w:rPr>
                <w:rFonts w:asciiTheme="minorHAnsi" w:hAnsiTheme="minorHAnsi" w:cs="Arial"/>
              </w:rPr>
              <w:t>E</w:t>
            </w:r>
          </w:p>
        </w:tc>
        <w:tc>
          <w:tcPr>
            <w:tcW w:w="1080" w:type="dxa"/>
          </w:tcPr>
          <w:p w14:paraId="74BE6971" w14:textId="6E5BA7A9" w:rsidR="004F4C3E" w:rsidRPr="002E0AC8" w:rsidRDefault="003B5E1B" w:rsidP="00E36FA1">
            <w:pPr>
              <w:jc w:val="center"/>
              <w:rPr>
                <w:rFonts w:asciiTheme="minorHAnsi" w:hAnsiTheme="minorHAnsi" w:cs="Arial"/>
                <w:bCs/>
              </w:rPr>
            </w:pPr>
            <w:r w:rsidRPr="002E0AC8">
              <w:rPr>
                <w:rFonts w:asciiTheme="minorHAnsi" w:hAnsiTheme="minorHAnsi" w:cs="Arial"/>
                <w:bCs/>
              </w:rPr>
              <w:t>A</w:t>
            </w:r>
            <w:r w:rsidR="00437521">
              <w:rPr>
                <w:rFonts w:asciiTheme="minorHAnsi" w:hAnsiTheme="minorHAnsi" w:cs="Arial"/>
                <w:bCs/>
              </w:rPr>
              <w:t>, C</w:t>
            </w:r>
          </w:p>
        </w:tc>
      </w:tr>
      <w:tr w:rsidR="004F4C3E" w:rsidRPr="002E0AC8" w14:paraId="61E2AC6B" w14:textId="77777777">
        <w:tc>
          <w:tcPr>
            <w:tcW w:w="534" w:type="dxa"/>
          </w:tcPr>
          <w:p w14:paraId="7665422C" w14:textId="77777777" w:rsidR="004F4C3E" w:rsidRPr="002E0AC8" w:rsidRDefault="004F4C3E" w:rsidP="002E0AC8">
            <w:pPr>
              <w:pStyle w:val="PS-1stBullet"/>
              <w:tabs>
                <w:tab w:val="clear" w:pos="336"/>
              </w:tabs>
              <w:ind w:left="0" w:firstLine="0"/>
              <w:jc w:val="both"/>
              <w:rPr>
                <w:rFonts w:asciiTheme="minorHAnsi" w:hAnsiTheme="minorHAnsi"/>
                <w:b w:val="0"/>
                <w:sz w:val="24"/>
                <w:szCs w:val="24"/>
              </w:rPr>
            </w:pPr>
            <w:r w:rsidRPr="002E0AC8">
              <w:rPr>
                <w:rFonts w:asciiTheme="minorHAnsi" w:hAnsiTheme="minorHAnsi"/>
                <w:b w:val="0"/>
                <w:sz w:val="24"/>
                <w:szCs w:val="24"/>
              </w:rPr>
              <w:t>2</w:t>
            </w:r>
          </w:p>
        </w:tc>
        <w:tc>
          <w:tcPr>
            <w:tcW w:w="7854" w:type="dxa"/>
          </w:tcPr>
          <w:p w14:paraId="25A8945D" w14:textId="31E9B407" w:rsidR="004F4C3E" w:rsidRPr="002E0AC8" w:rsidRDefault="00F01FAB" w:rsidP="002E0AC8">
            <w:pPr>
              <w:jc w:val="both"/>
              <w:rPr>
                <w:rFonts w:asciiTheme="minorHAnsi" w:hAnsiTheme="minorHAnsi" w:cs="Arial"/>
              </w:rPr>
            </w:pPr>
            <w:r>
              <w:rPr>
                <w:rFonts w:asciiTheme="minorHAnsi" w:hAnsiTheme="minorHAnsi" w:cs="Arial"/>
              </w:rPr>
              <w:t xml:space="preserve">A </w:t>
            </w:r>
            <w:r w:rsidR="004045E1" w:rsidRPr="002E0AC8">
              <w:rPr>
                <w:rFonts w:asciiTheme="minorHAnsi" w:hAnsiTheme="minorHAnsi" w:cs="Arial"/>
              </w:rPr>
              <w:t>recognised P</w:t>
            </w:r>
            <w:r w:rsidR="00E04226" w:rsidRPr="002E0AC8">
              <w:rPr>
                <w:rFonts w:asciiTheme="minorHAnsi" w:hAnsiTheme="minorHAnsi" w:cs="Arial"/>
              </w:rPr>
              <w:t>A or secretarial qualification</w:t>
            </w:r>
          </w:p>
        </w:tc>
        <w:tc>
          <w:tcPr>
            <w:tcW w:w="1080" w:type="dxa"/>
          </w:tcPr>
          <w:p w14:paraId="4F50695C" w14:textId="77777777" w:rsidR="004F4C3E" w:rsidRPr="002E0AC8" w:rsidRDefault="00D656B6" w:rsidP="00E36FA1">
            <w:pPr>
              <w:jc w:val="center"/>
              <w:rPr>
                <w:rFonts w:asciiTheme="minorHAnsi" w:hAnsiTheme="minorHAnsi" w:cs="Arial"/>
              </w:rPr>
            </w:pPr>
            <w:r w:rsidRPr="002E0AC8">
              <w:rPr>
                <w:rFonts w:asciiTheme="minorHAnsi" w:hAnsiTheme="minorHAnsi" w:cs="Arial"/>
              </w:rPr>
              <w:t>D</w:t>
            </w:r>
          </w:p>
        </w:tc>
        <w:tc>
          <w:tcPr>
            <w:tcW w:w="1080" w:type="dxa"/>
          </w:tcPr>
          <w:p w14:paraId="5AE6C364" w14:textId="054CDF36" w:rsidR="004F4C3E" w:rsidRPr="002E0AC8" w:rsidRDefault="003B5E1B" w:rsidP="00E36FA1">
            <w:pPr>
              <w:jc w:val="center"/>
              <w:rPr>
                <w:rFonts w:asciiTheme="minorHAnsi" w:hAnsiTheme="minorHAnsi" w:cs="Arial"/>
              </w:rPr>
            </w:pPr>
            <w:r w:rsidRPr="002E0AC8">
              <w:rPr>
                <w:rFonts w:asciiTheme="minorHAnsi" w:hAnsiTheme="minorHAnsi" w:cs="Arial"/>
              </w:rPr>
              <w:t>A</w:t>
            </w:r>
            <w:r w:rsidR="00437521">
              <w:rPr>
                <w:rFonts w:asciiTheme="minorHAnsi" w:hAnsiTheme="minorHAnsi" w:cs="Arial"/>
              </w:rPr>
              <w:t>, C</w:t>
            </w:r>
          </w:p>
        </w:tc>
      </w:tr>
      <w:tr w:rsidR="004F4C3E" w:rsidRPr="002E0AC8" w14:paraId="3D9D3CD3" w14:textId="77777777">
        <w:tc>
          <w:tcPr>
            <w:tcW w:w="534" w:type="dxa"/>
          </w:tcPr>
          <w:p w14:paraId="4FFD5D96" w14:textId="77777777" w:rsidR="004F4C3E" w:rsidRPr="002E0AC8" w:rsidRDefault="004F4C3E" w:rsidP="002E0AC8">
            <w:pPr>
              <w:pStyle w:val="PS-1stBullet"/>
              <w:tabs>
                <w:tab w:val="clear" w:pos="336"/>
              </w:tabs>
              <w:ind w:left="0" w:firstLine="0"/>
              <w:jc w:val="both"/>
              <w:rPr>
                <w:rFonts w:asciiTheme="minorHAnsi" w:hAnsiTheme="minorHAnsi"/>
                <w:b w:val="0"/>
                <w:sz w:val="24"/>
                <w:szCs w:val="24"/>
              </w:rPr>
            </w:pPr>
            <w:r w:rsidRPr="002E0AC8">
              <w:rPr>
                <w:rFonts w:asciiTheme="minorHAnsi" w:hAnsiTheme="minorHAnsi"/>
                <w:b w:val="0"/>
                <w:sz w:val="24"/>
                <w:szCs w:val="24"/>
              </w:rPr>
              <w:t>3</w:t>
            </w:r>
          </w:p>
        </w:tc>
        <w:tc>
          <w:tcPr>
            <w:tcW w:w="7854" w:type="dxa"/>
          </w:tcPr>
          <w:p w14:paraId="45FC1FBB" w14:textId="6A5FC08A" w:rsidR="004F4C3E" w:rsidRPr="002E0AC8" w:rsidRDefault="00F01FAB" w:rsidP="002E0AC8">
            <w:pPr>
              <w:jc w:val="both"/>
              <w:rPr>
                <w:rFonts w:asciiTheme="minorHAnsi" w:hAnsiTheme="minorHAnsi" w:cs="Arial"/>
              </w:rPr>
            </w:pPr>
            <w:r>
              <w:rPr>
                <w:rFonts w:asciiTheme="minorHAnsi" w:hAnsiTheme="minorHAnsi" w:cs="Arial"/>
              </w:rPr>
              <w:t xml:space="preserve">A </w:t>
            </w:r>
            <w:r w:rsidR="004F4C3E" w:rsidRPr="002E0AC8">
              <w:rPr>
                <w:rFonts w:asciiTheme="minorHAnsi" w:hAnsiTheme="minorHAnsi" w:cs="Arial"/>
              </w:rPr>
              <w:t xml:space="preserve">recognised </w:t>
            </w:r>
            <w:r w:rsidR="00E04226" w:rsidRPr="002E0AC8">
              <w:rPr>
                <w:rFonts w:asciiTheme="minorHAnsi" w:hAnsiTheme="minorHAnsi" w:cs="Arial"/>
              </w:rPr>
              <w:t>IT qualification</w:t>
            </w:r>
          </w:p>
        </w:tc>
        <w:tc>
          <w:tcPr>
            <w:tcW w:w="1080" w:type="dxa"/>
          </w:tcPr>
          <w:p w14:paraId="745A1369" w14:textId="07F8E5B6" w:rsidR="004F4C3E" w:rsidRPr="002E0AC8" w:rsidRDefault="00C70CB3" w:rsidP="00E36FA1">
            <w:pPr>
              <w:jc w:val="center"/>
              <w:rPr>
                <w:rFonts w:asciiTheme="minorHAnsi" w:hAnsiTheme="minorHAnsi" w:cs="Arial"/>
              </w:rPr>
            </w:pPr>
            <w:r>
              <w:rPr>
                <w:rFonts w:asciiTheme="minorHAnsi" w:hAnsiTheme="minorHAnsi" w:cs="Arial"/>
              </w:rPr>
              <w:t>D</w:t>
            </w:r>
          </w:p>
        </w:tc>
        <w:tc>
          <w:tcPr>
            <w:tcW w:w="1080" w:type="dxa"/>
          </w:tcPr>
          <w:p w14:paraId="3EA7921D" w14:textId="24A0858F" w:rsidR="004F4C3E" w:rsidRPr="002E0AC8" w:rsidRDefault="003D5416" w:rsidP="00E36FA1">
            <w:pPr>
              <w:jc w:val="center"/>
              <w:rPr>
                <w:rFonts w:asciiTheme="minorHAnsi" w:hAnsiTheme="minorHAnsi" w:cs="Arial"/>
              </w:rPr>
            </w:pPr>
            <w:r>
              <w:rPr>
                <w:rFonts w:asciiTheme="minorHAnsi" w:hAnsiTheme="minorHAnsi" w:cs="Arial"/>
              </w:rPr>
              <w:t>A</w:t>
            </w:r>
            <w:r w:rsidR="00437521">
              <w:rPr>
                <w:rFonts w:asciiTheme="minorHAnsi" w:hAnsiTheme="minorHAnsi" w:cs="Arial"/>
              </w:rPr>
              <w:t>, C</w:t>
            </w:r>
          </w:p>
        </w:tc>
      </w:tr>
      <w:tr w:rsidR="004F4C3E" w:rsidRPr="002E0AC8" w14:paraId="7BE8EB51" w14:textId="77777777">
        <w:tc>
          <w:tcPr>
            <w:tcW w:w="534" w:type="dxa"/>
          </w:tcPr>
          <w:p w14:paraId="54333FC5" w14:textId="77777777" w:rsidR="004F4C3E" w:rsidRPr="002E0AC8" w:rsidRDefault="004F4C3E" w:rsidP="002E0AC8">
            <w:pPr>
              <w:pStyle w:val="PS-1stBullet"/>
              <w:tabs>
                <w:tab w:val="clear" w:pos="336"/>
              </w:tabs>
              <w:ind w:left="0" w:firstLine="0"/>
              <w:jc w:val="both"/>
              <w:rPr>
                <w:rFonts w:asciiTheme="minorHAnsi" w:hAnsiTheme="minorHAnsi"/>
                <w:b w:val="0"/>
                <w:sz w:val="24"/>
                <w:szCs w:val="24"/>
              </w:rPr>
            </w:pPr>
            <w:r w:rsidRPr="002E0AC8">
              <w:rPr>
                <w:rFonts w:asciiTheme="minorHAnsi" w:hAnsiTheme="minorHAnsi"/>
                <w:b w:val="0"/>
                <w:sz w:val="24"/>
                <w:szCs w:val="24"/>
              </w:rPr>
              <w:t>4</w:t>
            </w:r>
          </w:p>
        </w:tc>
        <w:tc>
          <w:tcPr>
            <w:tcW w:w="7854" w:type="dxa"/>
          </w:tcPr>
          <w:p w14:paraId="4D224F98" w14:textId="57CC65BD" w:rsidR="004F4C3E" w:rsidRPr="002E0AC8" w:rsidRDefault="00EA234D" w:rsidP="002E0AC8">
            <w:pPr>
              <w:jc w:val="both"/>
              <w:rPr>
                <w:rFonts w:asciiTheme="minorHAnsi" w:hAnsiTheme="minorHAnsi" w:cs="Arial"/>
              </w:rPr>
            </w:pPr>
            <w:r>
              <w:rPr>
                <w:rFonts w:asciiTheme="minorHAnsi" w:hAnsiTheme="minorHAnsi" w:cs="Arial"/>
              </w:rPr>
              <w:t xml:space="preserve">Undergraduate </w:t>
            </w:r>
            <w:r w:rsidR="00E04226" w:rsidRPr="002E0AC8">
              <w:rPr>
                <w:rFonts w:asciiTheme="minorHAnsi" w:hAnsiTheme="minorHAnsi" w:cs="Arial"/>
              </w:rPr>
              <w:t>degree</w:t>
            </w:r>
            <w:r>
              <w:rPr>
                <w:rFonts w:asciiTheme="minorHAnsi" w:hAnsiTheme="minorHAnsi" w:cs="Arial"/>
              </w:rPr>
              <w:t xml:space="preserve"> </w:t>
            </w:r>
            <w:r w:rsidR="00556201">
              <w:rPr>
                <w:rFonts w:asciiTheme="minorHAnsi" w:hAnsiTheme="minorHAnsi" w:cs="Arial"/>
              </w:rPr>
              <w:t>(</w:t>
            </w:r>
            <w:r w:rsidR="00E04226" w:rsidRPr="002E0AC8">
              <w:rPr>
                <w:rFonts w:asciiTheme="minorHAnsi" w:hAnsiTheme="minorHAnsi" w:cs="Arial"/>
              </w:rPr>
              <w:t xml:space="preserve">or </w:t>
            </w:r>
            <w:r>
              <w:rPr>
                <w:rFonts w:asciiTheme="minorHAnsi" w:hAnsiTheme="minorHAnsi" w:cs="Arial"/>
              </w:rPr>
              <w:t>equivalent professional e</w:t>
            </w:r>
            <w:r w:rsidR="00E04226" w:rsidRPr="002E0AC8">
              <w:rPr>
                <w:rFonts w:asciiTheme="minorHAnsi" w:hAnsiTheme="minorHAnsi" w:cs="Arial"/>
              </w:rPr>
              <w:t>xperience</w:t>
            </w:r>
            <w:r w:rsidR="00556201">
              <w:rPr>
                <w:rFonts w:asciiTheme="minorHAnsi" w:hAnsiTheme="minorHAnsi" w:cs="Arial"/>
              </w:rPr>
              <w:t>)</w:t>
            </w:r>
          </w:p>
        </w:tc>
        <w:tc>
          <w:tcPr>
            <w:tcW w:w="1080" w:type="dxa"/>
          </w:tcPr>
          <w:p w14:paraId="38544AB1" w14:textId="77777777" w:rsidR="004F4C3E" w:rsidRPr="002E0AC8" w:rsidRDefault="00F00DC0" w:rsidP="00E36FA1">
            <w:pPr>
              <w:jc w:val="center"/>
              <w:rPr>
                <w:rFonts w:asciiTheme="minorHAnsi" w:hAnsiTheme="minorHAnsi" w:cs="Arial"/>
              </w:rPr>
            </w:pPr>
            <w:r w:rsidRPr="002E0AC8">
              <w:rPr>
                <w:rFonts w:asciiTheme="minorHAnsi" w:hAnsiTheme="minorHAnsi" w:cs="Arial"/>
              </w:rPr>
              <w:t>D</w:t>
            </w:r>
          </w:p>
        </w:tc>
        <w:tc>
          <w:tcPr>
            <w:tcW w:w="1080" w:type="dxa"/>
          </w:tcPr>
          <w:p w14:paraId="14C2454A" w14:textId="30B7DE85" w:rsidR="004F4C3E" w:rsidRPr="002E0AC8" w:rsidRDefault="004F4C3E" w:rsidP="00E36FA1">
            <w:pPr>
              <w:jc w:val="center"/>
              <w:rPr>
                <w:rFonts w:asciiTheme="minorHAnsi" w:hAnsiTheme="minorHAnsi" w:cs="Arial"/>
              </w:rPr>
            </w:pPr>
            <w:r w:rsidRPr="002E0AC8">
              <w:rPr>
                <w:rFonts w:asciiTheme="minorHAnsi" w:hAnsiTheme="minorHAnsi" w:cs="Arial"/>
              </w:rPr>
              <w:t>A</w:t>
            </w:r>
            <w:r w:rsidR="00437521">
              <w:rPr>
                <w:rFonts w:asciiTheme="minorHAnsi" w:hAnsiTheme="minorHAnsi" w:cs="Arial"/>
              </w:rPr>
              <w:t>, C</w:t>
            </w:r>
          </w:p>
        </w:tc>
      </w:tr>
      <w:tr w:rsidR="006811F7" w:rsidRPr="002E0AC8" w14:paraId="32FF3DBD" w14:textId="77777777">
        <w:tc>
          <w:tcPr>
            <w:tcW w:w="534" w:type="dxa"/>
          </w:tcPr>
          <w:p w14:paraId="5FD8702C" w14:textId="04F050A2" w:rsidR="006811F7" w:rsidRPr="002E0AC8" w:rsidRDefault="006811F7"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5</w:t>
            </w:r>
          </w:p>
        </w:tc>
        <w:tc>
          <w:tcPr>
            <w:tcW w:w="7854" w:type="dxa"/>
          </w:tcPr>
          <w:p w14:paraId="0D5433E2" w14:textId="151FDB76" w:rsidR="006811F7" w:rsidRPr="002E0AC8" w:rsidRDefault="00187304" w:rsidP="002E0AC8">
            <w:pPr>
              <w:jc w:val="both"/>
              <w:rPr>
                <w:rFonts w:asciiTheme="minorHAnsi" w:hAnsiTheme="minorHAnsi" w:cs="Arial"/>
              </w:rPr>
            </w:pPr>
            <w:r>
              <w:rPr>
                <w:rFonts w:asciiTheme="minorHAnsi" w:hAnsiTheme="minorHAnsi" w:cs="Arial"/>
              </w:rPr>
              <w:t>Recent e</w:t>
            </w:r>
            <w:r w:rsidR="006811F7">
              <w:rPr>
                <w:rFonts w:asciiTheme="minorHAnsi" w:hAnsiTheme="minorHAnsi" w:cs="Arial"/>
              </w:rPr>
              <w:t>vidence of a commitment to ongoing professional development</w:t>
            </w:r>
            <w:r>
              <w:rPr>
                <w:rFonts w:asciiTheme="minorHAnsi" w:hAnsiTheme="minorHAnsi" w:cs="Arial"/>
              </w:rPr>
              <w:t xml:space="preserve"> through study, workplace of external activity</w:t>
            </w:r>
            <w:r w:rsidR="006811F7">
              <w:rPr>
                <w:rFonts w:asciiTheme="minorHAnsi" w:hAnsiTheme="minorHAnsi" w:cs="Arial"/>
              </w:rPr>
              <w:t xml:space="preserve"> </w:t>
            </w:r>
          </w:p>
        </w:tc>
        <w:tc>
          <w:tcPr>
            <w:tcW w:w="1080" w:type="dxa"/>
          </w:tcPr>
          <w:p w14:paraId="72572E27" w14:textId="748D345A" w:rsidR="006811F7" w:rsidRPr="002E0AC8" w:rsidRDefault="006811F7" w:rsidP="00E36FA1">
            <w:pPr>
              <w:jc w:val="center"/>
              <w:rPr>
                <w:rFonts w:asciiTheme="minorHAnsi" w:hAnsiTheme="minorHAnsi" w:cs="Arial"/>
              </w:rPr>
            </w:pPr>
            <w:r>
              <w:rPr>
                <w:rFonts w:asciiTheme="minorHAnsi" w:hAnsiTheme="minorHAnsi" w:cs="Arial"/>
              </w:rPr>
              <w:t>E</w:t>
            </w:r>
          </w:p>
        </w:tc>
        <w:tc>
          <w:tcPr>
            <w:tcW w:w="1080" w:type="dxa"/>
          </w:tcPr>
          <w:p w14:paraId="15929232" w14:textId="51F409BC" w:rsidR="006811F7" w:rsidRPr="002E0AC8" w:rsidRDefault="006811F7" w:rsidP="00E36FA1">
            <w:pPr>
              <w:jc w:val="center"/>
              <w:rPr>
                <w:rFonts w:asciiTheme="minorHAnsi" w:hAnsiTheme="minorHAnsi" w:cs="Arial"/>
              </w:rPr>
            </w:pPr>
            <w:r>
              <w:rPr>
                <w:rFonts w:asciiTheme="minorHAnsi" w:hAnsiTheme="minorHAnsi" w:cs="Arial"/>
              </w:rPr>
              <w:t>A, I</w:t>
            </w:r>
          </w:p>
        </w:tc>
      </w:tr>
    </w:tbl>
    <w:p w14:paraId="31986E8C" w14:textId="6F793CC0" w:rsidR="00577164" w:rsidRDefault="00577164" w:rsidP="002E0AC8">
      <w:pPr>
        <w:ind w:right="363"/>
        <w:jc w:val="both"/>
        <w:rPr>
          <w:rFonts w:asciiTheme="minorHAnsi" w:hAnsiTheme="minorHAnsi"/>
          <w:b/>
          <w:color w:val="000080"/>
        </w:rPr>
      </w:pPr>
    </w:p>
    <w:p w14:paraId="191C93FA" w14:textId="77777777" w:rsidR="00A23E54" w:rsidRPr="002E0AC8" w:rsidRDefault="00A23E54" w:rsidP="002E0AC8">
      <w:pPr>
        <w:ind w:right="363"/>
        <w:jc w:val="both"/>
        <w:rPr>
          <w:rFonts w:asciiTheme="minorHAnsi" w:hAnsiTheme="minorHAnsi"/>
          <w:b/>
          <w:color w:val="000080"/>
        </w:rPr>
      </w:pPr>
    </w:p>
    <w:p w14:paraId="3FD5CEE5" w14:textId="22716BB0" w:rsidR="00577164" w:rsidRDefault="00577164" w:rsidP="002E0AC8">
      <w:pPr>
        <w:ind w:right="363"/>
        <w:jc w:val="both"/>
        <w:rPr>
          <w:rFonts w:asciiTheme="minorHAnsi" w:hAnsiTheme="minorHAnsi"/>
          <w:b/>
          <w:color w:val="BA0B2A"/>
        </w:rPr>
      </w:pPr>
      <w:r w:rsidRPr="002E0AC8">
        <w:rPr>
          <w:rFonts w:asciiTheme="minorHAnsi" w:hAnsiTheme="minorHAnsi"/>
          <w:b/>
          <w:color w:val="BA0B2A"/>
        </w:rPr>
        <w:t>Background &amp; Experience</w:t>
      </w:r>
    </w:p>
    <w:p w14:paraId="743D0DAF" w14:textId="77777777" w:rsidR="00C45A38" w:rsidRPr="002E0AC8" w:rsidRDefault="00C45A38" w:rsidP="002E0AC8">
      <w:pPr>
        <w:ind w:right="363"/>
        <w:jc w:val="both"/>
        <w:rPr>
          <w:rFonts w:asciiTheme="minorHAnsi" w:hAnsiTheme="minorHAnsi"/>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581D9C" w:rsidRPr="002E0AC8" w14:paraId="7BEE4C5F" w14:textId="77777777" w:rsidTr="00581D9C">
        <w:trPr>
          <w:trHeight w:val="436"/>
        </w:trPr>
        <w:tc>
          <w:tcPr>
            <w:tcW w:w="8388" w:type="dxa"/>
            <w:gridSpan w:val="2"/>
            <w:shd w:val="clear" w:color="auto" w:fill="F2F2F2" w:themeFill="background1" w:themeFillShade="F2"/>
          </w:tcPr>
          <w:p w14:paraId="254B044C" w14:textId="77777777" w:rsidR="00581D9C" w:rsidRPr="002E0AC8" w:rsidRDefault="00581D9C" w:rsidP="002E0AC8">
            <w:pPr>
              <w:pStyle w:val="PS-Heading3"/>
              <w:jc w:val="both"/>
              <w:rPr>
                <w:rFonts w:asciiTheme="minorHAnsi" w:hAnsiTheme="minorHAnsi"/>
                <w:b/>
                <w:color w:val="BA0B2A"/>
                <w:sz w:val="24"/>
                <w:szCs w:val="24"/>
              </w:rPr>
            </w:pPr>
            <w:r w:rsidRPr="002E0AC8">
              <w:rPr>
                <w:rFonts w:asciiTheme="minorHAnsi" w:hAnsiTheme="minorHAnsi"/>
                <w:b/>
                <w:color w:val="BA0B2A"/>
                <w:sz w:val="24"/>
                <w:szCs w:val="24"/>
              </w:rPr>
              <w:t>The successful candidate should have:</w:t>
            </w:r>
          </w:p>
        </w:tc>
        <w:tc>
          <w:tcPr>
            <w:tcW w:w="1080" w:type="dxa"/>
            <w:shd w:val="clear" w:color="auto" w:fill="F2F2F2" w:themeFill="background1" w:themeFillShade="F2"/>
          </w:tcPr>
          <w:p w14:paraId="49F09473" w14:textId="77777777" w:rsidR="00581D9C" w:rsidRPr="002E0AC8" w:rsidRDefault="00581D9C" w:rsidP="00581D9C">
            <w:pPr>
              <w:pStyle w:val="PS-tested-by"/>
              <w:jc w:val="center"/>
              <w:rPr>
                <w:rFonts w:asciiTheme="minorHAnsi" w:hAnsiTheme="minorHAnsi"/>
                <w:b/>
                <w:color w:val="BA0B2A"/>
                <w:sz w:val="24"/>
                <w:szCs w:val="24"/>
              </w:rPr>
            </w:pPr>
            <w:r w:rsidRPr="002E0AC8">
              <w:rPr>
                <w:rFonts w:asciiTheme="minorHAnsi" w:hAnsiTheme="minorHAnsi"/>
                <w:b/>
                <w:color w:val="BA0B2A"/>
                <w:sz w:val="24"/>
                <w:szCs w:val="24"/>
              </w:rPr>
              <w:t>Essential/ Desirable</w:t>
            </w:r>
          </w:p>
        </w:tc>
        <w:tc>
          <w:tcPr>
            <w:tcW w:w="1080" w:type="dxa"/>
            <w:shd w:val="clear" w:color="auto" w:fill="F2F2F2" w:themeFill="background1" w:themeFillShade="F2"/>
          </w:tcPr>
          <w:p w14:paraId="2D7BEC80" w14:textId="77777777" w:rsidR="00581D9C" w:rsidRPr="002E0AC8" w:rsidRDefault="00581D9C" w:rsidP="00581D9C">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Tested by*</w:t>
            </w:r>
          </w:p>
          <w:p w14:paraId="062CB37C" w14:textId="77777777" w:rsidR="00581D9C" w:rsidRPr="002E0AC8" w:rsidRDefault="00581D9C" w:rsidP="00581D9C">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A, I, P, T</w:t>
            </w:r>
          </w:p>
        </w:tc>
      </w:tr>
      <w:tr w:rsidR="00DC2F71" w:rsidRPr="00B236EA" w14:paraId="64DD1B2D" w14:textId="77777777" w:rsidTr="00B236EA">
        <w:trPr>
          <w:trHeight w:val="436"/>
        </w:trPr>
        <w:tc>
          <w:tcPr>
            <w:tcW w:w="534" w:type="dxa"/>
            <w:shd w:val="clear" w:color="auto" w:fill="auto"/>
          </w:tcPr>
          <w:p w14:paraId="530B46A5" w14:textId="4C70B4C2" w:rsidR="00DC2F71" w:rsidRPr="00B236EA" w:rsidRDefault="00A23E54" w:rsidP="00B236EA">
            <w:pPr>
              <w:jc w:val="both"/>
              <w:rPr>
                <w:rFonts w:asciiTheme="minorHAnsi" w:hAnsiTheme="minorHAnsi" w:cs="Arial"/>
              </w:rPr>
            </w:pPr>
            <w:r>
              <w:rPr>
                <w:rFonts w:asciiTheme="minorHAnsi" w:hAnsiTheme="minorHAnsi" w:cs="Arial"/>
              </w:rPr>
              <w:t>6</w:t>
            </w:r>
          </w:p>
        </w:tc>
        <w:tc>
          <w:tcPr>
            <w:tcW w:w="7854" w:type="dxa"/>
            <w:shd w:val="clear" w:color="auto" w:fill="auto"/>
          </w:tcPr>
          <w:p w14:paraId="72A1FE55" w14:textId="204C445B" w:rsidR="00DC2F71" w:rsidRPr="00B236EA" w:rsidRDefault="00F67A25" w:rsidP="00B236EA">
            <w:pPr>
              <w:jc w:val="both"/>
              <w:rPr>
                <w:rFonts w:asciiTheme="minorHAnsi" w:hAnsiTheme="minorHAnsi" w:cs="Arial"/>
              </w:rPr>
            </w:pPr>
            <w:r w:rsidRPr="002E0AC8">
              <w:rPr>
                <w:rFonts w:asciiTheme="minorHAnsi" w:hAnsiTheme="minorHAnsi" w:cs="Arial"/>
              </w:rPr>
              <w:t xml:space="preserve">Significant experience of providing </w:t>
            </w:r>
            <w:r w:rsidR="00B53B2F">
              <w:rPr>
                <w:rFonts w:asciiTheme="minorHAnsi" w:hAnsiTheme="minorHAnsi" w:cs="Arial"/>
              </w:rPr>
              <w:t>s</w:t>
            </w:r>
            <w:r>
              <w:rPr>
                <w:rFonts w:asciiTheme="minorHAnsi" w:hAnsiTheme="minorHAnsi" w:cs="Arial"/>
              </w:rPr>
              <w:t xml:space="preserve">enior level administrative </w:t>
            </w:r>
            <w:r w:rsidRPr="002E0AC8">
              <w:rPr>
                <w:rFonts w:asciiTheme="minorHAnsi" w:hAnsiTheme="minorHAnsi" w:cs="Arial"/>
              </w:rPr>
              <w:t>support at executive level in a dynamic and demanding environment</w:t>
            </w:r>
          </w:p>
        </w:tc>
        <w:tc>
          <w:tcPr>
            <w:tcW w:w="1080" w:type="dxa"/>
            <w:shd w:val="clear" w:color="auto" w:fill="auto"/>
          </w:tcPr>
          <w:p w14:paraId="4BA6ED47" w14:textId="37FE1BEF" w:rsidR="00DC2F71" w:rsidRPr="00B236EA" w:rsidRDefault="00F67A25" w:rsidP="00F67A25">
            <w:pPr>
              <w:jc w:val="center"/>
              <w:rPr>
                <w:rFonts w:asciiTheme="minorHAnsi" w:hAnsiTheme="minorHAnsi" w:cs="Arial"/>
              </w:rPr>
            </w:pPr>
            <w:r>
              <w:rPr>
                <w:rFonts w:asciiTheme="minorHAnsi" w:hAnsiTheme="minorHAnsi" w:cs="Arial"/>
              </w:rPr>
              <w:t>E</w:t>
            </w:r>
          </w:p>
        </w:tc>
        <w:tc>
          <w:tcPr>
            <w:tcW w:w="1080" w:type="dxa"/>
            <w:shd w:val="clear" w:color="auto" w:fill="auto"/>
          </w:tcPr>
          <w:p w14:paraId="5DE993EF" w14:textId="5E77F5B5" w:rsidR="00DC2F71" w:rsidRPr="00B236EA" w:rsidRDefault="007566C9" w:rsidP="007566C9">
            <w:pPr>
              <w:jc w:val="center"/>
              <w:rPr>
                <w:rFonts w:asciiTheme="minorHAnsi" w:hAnsiTheme="minorHAnsi" w:cs="Arial"/>
              </w:rPr>
            </w:pPr>
            <w:r w:rsidRPr="002E0AC8">
              <w:rPr>
                <w:rFonts w:asciiTheme="minorHAnsi" w:hAnsiTheme="minorHAnsi" w:cs="Arial"/>
              </w:rPr>
              <w:t>A, I</w:t>
            </w:r>
          </w:p>
        </w:tc>
      </w:tr>
      <w:tr w:rsidR="00736C1C" w:rsidRPr="00B236EA" w14:paraId="13007AD5" w14:textId="77777777" w:rsidTr="00B236EA">
        <w:trPr>
          <w:trHeight w:val="436"/>
        </w:trPr>
        <w:tc>
          <w:tcPr>
            <w:tcW w:w="534" w:type="dxa"/>
            <w:shd w:val="clear" w:color="auto" w:fill="auto"/>
          </w:tcPr>
          <w:p w14:paraId="121A5DC4" w14:textId="1AD35D81" w:rsidR="00736C1C" w:rsidRPr="00B236EA" w:rsidRDefault="00736C1C" w:rsidP="00736C1C">
            <w:pPr>
              <w:jc w:val="both"/>
              <w:rPr>
                <w:rFonts w:asciiTheme="minorHAnsi" w:hAnsiTheme="minorHAnsi" w:cs="Arial"/>
              </w:rPr>
            </w:pPr>
            <w:r>
              <w:rPr>
                <w:rFonts w:asciiTheme="minorHAnsi" w:hAnsiTheme="minorHAnsi" w:cs="Arial"/>
              </w:rPr>
              <w:t>7</w:t>
            </w:r>
          </w:p>
        </w:tc>
        <w:tc>
          <w:tcPr>
            <w:tcW w:w="7854" w:type="dxa"/>
            <w:shd w:val="clear" w:color="auto" w:fill="auto"/>
          </w:tcPr>
          <w:p w14:paraId="188BD1A4" w14:textId="077D067B" w:rsidR="00736C1C" w:rsidRDefault="00736C1C" w:rsidP="00736C1C">
            <w:pPr>
              <w:jc w:val="both"/>
              <w:rPr>
                <w:rFonts w:asciiTheme="minorHAnsi" w:hAnsiTheme="minorHAnsi" w:cs="Arial"/>
              </w:rPr>
            </w:pPr>
            <w:r>
              <w:rPr>
                <w:rFonts w:asciiTheme="minorHAnsi" w:hAnsiTheme="minorHAnsi" w:cs="Arial"/>
              </w:rPr>
              <w:t>Strong people management skills with the ability to lead, engage and motivate a team</w:t>
            </w:r>
            <w:r w:rsidR="00A43B07">
              <w:rPr>
                <w:rFonts w:asciiTheme="minorHAnsi" w:hAnsiTheme="minorHAnsi" w:cs="Arial"/>
              </w:rPr>
              <w:t xml:space="preserve"> to ensure delivery of team objectives</w:t>
            </w:r>
          </w:p>
        </w:tc>
        <w:tc>
          <w:tcPr>
            <w:tcW w:w="1080" w:type="dxa"/>
            <w:shd w:val="clear" w:color="auto" w:fill="auto"/>
          </w:tcPr>
          <w:p w14:paraId="46F64536" w14:textId="5CFA32FA" w:rsidR="00736C1C" w:rsidRPr="00B236EA" w:rsidRDefault="00736C1C" w:rsidP="00736C1C">
            <w:pPr>
              <w:jc w:val="center"/>
              <w:rPr>
                <w:rFonts w:asciiTheme="minorHAnsi" w:hAnsiTheme="minorHAnsi" w:cs="Arial"/>
              </w:rPr>
            </w:pPr>
            <w:r w:rsidRPr="0079716D">
              <w:rPr>
                <w:rFonts w:asciiTheme="minorHAnsi" w:hAnsiTheme="minorHAnsi" w:cs="Arial"/>
              </w:rPr>
              <w:t>E</w:t>
            </w:r>
          </w:p>
        </w:tc>
        <w:tc>
          <w:tcPr>
            <w:tcW w:w="1080" w:type="dxa"/>
            <w:shd w:val="clear" w:color="auto" w:fill="auto"/>
          </w:tcPr>
          <w:p w14:paraId="70CA1124" w14:textId="24D97A5E" w:rsidR="00736C1C" w:rsidRPr="00B236EA" w:rsidRDefault="00736C1C" w:rsidP="007566C9">
            <w:pPr>
              <w:jc w:val="center"/>
              <w:rPr>
                <w:rFonts w:asciiTheme="minorHAnsi" w:hAnsiTheme="minorHAnsi" w:cs="Arial"/>
              </w:rPr>
            </w:pPr>
            <w:r>
              <w:rPr>
                <w:rFonts w:asciiTheme="minorHAnsi" w:hAnsiTheme="minorHAnsi" w:cs="Arial"/>
              </w:rPr>
              <w:t>A, I, P</w:t>
            </w:r>
          </w:p>
        </w:tc>
      </w:tr>
      <w:tr w:rsidR="007566C9" w:rsidRPr="00B236EA" w14:paraId="2AD70B09" w14:textId="77777777" w:rsidTr="00B236EA">
        <w:trPr>
          <w:trHeight w:val="436"/>
        </w:trPr>
        <w:tc>
          <w:tcPr>
            <w:tcW w:w="534" w:type="dxa"/>
            <w:shd w:val="clear" w:color="auto" w:fill="auto"/>
          </w:tcPr>
          <w:p w14:paraId="001F917D" w14:textId="7BA7F566" w:rsidR="007566C9" w:rsidRPr="00B236EA" w:rsidRDefault="009313DC" w:rsidP="007566C9">
            <w:pPr>
              <w:jc w:val="both"/>
              <w:rPr>
                <w:rFonts w:asciiTheme="minorHAnsi" w:hAnsiTheme="minorHAnsi" w:cs="Arial"/>
              </w:rPr>
            </w:pPr>
            <w:r>
              <w:rPr>
                <w:rFonts w:asciiTheme="minorHAnsi" w:hAnsiTheme="minorHAnsi" w:cs="Arial"/>
              </w:rPr>
              <w:t>8</w:t>
            </w:r>
          </w:p>
        </w:tc>
        <w:tc>
          <w:tcPr>
            <w:tcW w:w="7854" w:type="dxa"/>
            <w:shd w:val="clear" w:color="auto" w:fill="auto"/>
          </w:tcPr>
          <w:p w14:paraId="561D11D8" w14:textId="02C58BFC" w:rsidR="007566C9" w:rsidRDefault="007566C9" w:rsidP="007566C9">
            <w:pPr>
              <w:jc w:val="both"/>
              <w:rPr>
                <w:rFonts w:asciiTheme="minorHAnsi" w:hAnsiTheme="minorHAnsi" w:cs="Arial"/>
              </w:rPr>
            </w:pPr>
            <w:r>
              <w:rPr>
                <w:rFonts w:asciiTheme="minorHAnsi" w:hAnsiTheme="minorHAnsi" w:cs="Arial"/>
              </w:rPr>
              <w:t>Experience of managing relationships at all levels in a large organisation</w:t>
            </w:r>
            <w:r w:rsidR="00242032">
              <w:rPr>
                <w:rFonts w:asciiTheme="minorHAnsi" w:hAnsiTheme="minorHAnsi" w:cs="Arial"/>
              </w:rPr>
              <w:t xml:space="preserve"> with strong stakeholder engagement skills and proven experience in providing outstanding customer experience</w:t>
            </w:r>
          </w:p>
        </w:tc>
        <w:tc>
          <w:tcPr>
            <w:tcW w:w="1080" w:type="dxa"/>
            <w:shd w:val="clear" w:color="auto" w:fill="auto"/>
          </w:tcPr>
          <w:p w14:paraId="34427678" w14:textId="7D2C2E95" w:rsidR="007566C9" w:rsidRPr="00B236EA" w:rsidRDefault="007566C9" w:rsidP="007566C9">
            <w:pPr>
              <w:jc w:val="center"/>
              <w:rPr>
                <w:rFonts w:asciiTheme="minorHAnsi" w:hAnsiTheme="minorHAnsi" w:cs="Arial"/>
              </w:rPr>
            </w:pPr>
            <w:r w:rsidRPr="0079716D">
              <w:rPr>
                <w:rFonts w:asciiTheme="minorHAnsi" w:hAnsiTheme="minorHAnsi" w:cs="Arial"/>
              </w:rPr>
              <w:t>E</w:t>
            </w:r>
          </w:p>
        </w:tc>
        <w:tc>
          <w:tcPr>
            <w:tcW w:w="1080" w:type="dxa"/>
            <w:shd w:val="clear" w:color="auto" w:fill="auto"/>
          </w:tcPr>
          <w:p w14:paraId="74C7AA24" w14:textId="08A3B230" w:rsidR="007566C9" w:rsidRPr="00B236EA" w:rsidRDefault="007566C9" w:rsidP="007566C9">
            <w:pPr>
              <w:jc w:val="center"/>
              <w:rPr>
                <w:rFonts w:asciiTheme="minorHAnsi" w:hAnsiTheme="minorHAnsi" w:cs="Arial"/>
              </w:rPr>
            </w:pPr>
            <w:r w:rsidRPr="00387C73">
              <w:rPr>
                <w:rFonts w:asciiTheme="minorHAnsi" w:hAnsiTheme="minorHAnsi" w:cs="Arial"/>
              </w:rPr>
              <w:t>A, I</w:t>
            </w:r>
          </w:p>
        </w:tc>
      </w:tr>
      <w:tr w:rsidR="005E1ED4" w:rsidRPr="00B236EA" w14:paraId="77B45C27" w14:textId="77777777" w:rsidTr="00B236EA">
        <w:trPr>
          <w:trHeight w:val="436"/>
        </w:trPr>
        <w:tc>
          <w:tcPr>
            <w:tcW w:w="534" w:type="dxa"/>
            <w:shd w:val="clear" w:color="auto" w:fill="auto"/>
          </w:tcPr>
          <w:p w14:paraId="56FF8B20" w14:textId="6A09DEAE" w:rsidR="005E1ED4" w:rsidRDefault="009313DC" w:rsidP="007566C9">
            <w:pPr>
              <w:jc w:val="both"/>
              <w:rPr>
                <w:rFonts w:asciiTheme="minorHAnsi" w:hAnsiTheme="minorHAnsi" w:cs="Arial"/>
              </w:rPr>
            </w:pPr>
            <w:r>
              <w:rPr>
                <w:rFonts w:asciiTheme="minorHAnsi" w:hAnsiTheme="minorHAnsi" w:cs="Arial"/>
              </w:rPr>
              <w:t>9</w:t>
            </w:r>
          </w:p>
        </w:tc>
        <w:tc>
          <w:tcPr>
            <w:tcW w:w="7854" w:type="dxa"/>
            <w:shd w:val="clear" w:color="auto" w:fill="auto"/>
          </w:tcPr>
          <w:p w14:paraId="2489254A" w14:textId="4F971FAB" w:rsidR="005E1ED4" w:rsidRDefault="005E1ED4" w:rsidP="007566C9">
            <w:pPr>
              <w:jc w:val="both"/>
              <w:rPr>
                <w:rFonts w:asciiTheme="minorHAnsi" w:hAnsiTheme="minorHAnsi" w:cs="Arial"/>
              </w:rPr>
            </w:pPr>
            <w:r>
              <w:rPr>
                <w:rFonts w:asciiTheme="minorHAnsi" w:hAnsiTheme="minorHAnsi" w:cs="Arial"/>
              </w:rPr>
              <w:t>Demonstrable experience of managing complex problems</w:t>
            </w:r>
            <w:r w:rsidR="00D11490">
              <w:rPr>
                <w:rFonts w:asciiTheme="minorHAnsi" w:hAnsiTheme="minorHAnsi" w:cs="Arial"/>
              </w:rPr>
              <w:t xml:space="preserve"> to deliver solutions</w:t>
            </w:r>
          </w:p>
        </w:tc>
        <w:tc>
          <w:tcPr>
            <w:tcW w:w="1080" w:type="dxa"/>
            <w:shd w:val="clear" w:color="auto" w:fill="auto"/>
          </w:tcPr>
          <w:p w14:paraId="3C68597B" w14:textId="3ED3BCF4" w:rsidR="005E1ED4" w:rsidRPr="0079716D" w:rsidRDefault="005E1ED4" w:rsidP="007566C9">
            <w:pPr>
              <w:jc w:val="center"/>
              <w:rPr>
                <w:rFonts w:asciiTheme="minorHAnsi" w:hAnsiTheme="minorHAnsi" w:cs="Arial"/>
              </w:rPr>
            </w:pPr>
            <w:r>
              <w:rPr>
                <w:rFonts w:asciiTheme="minorHAnsi" w:hAnsiTheme="minorHAnsi" w:cs="Arial"/>
              </w:rPr>
              <w:t>E</w:t>
            </w:r>
          </w:p>
        </w:tc>
        <w:tc>
          <w:tcPr>
            <w:tcW w:w="1080" w:type="dxa"/>
            <w:shd w:val="clear" w:color="auto" w:fill="auto"/>
          </w:tcPr>
          <w:p w14:paraId="0A3D961C" w14:textId="664F5360" w:rsidR="005E1ED4" w:rsidRPr="00387C73" w:rsidRDefault="005E1ED4" w:rsidP="007566C9">
            <w:pPr>
              <w:jc w:val="center"/>
              <w:rPr>
                <w:rFonts w:asciiTheme="minorHAnsi" w:hAnsiTheme="minorHAnsi" w:cs="Arial"/>
              </w:rPr>
            </w:pPr>
            <w:r w:rsidRPr="00387C73">
              <w:rPr>
                <w:rFonts w:asciiTheme="minorHAnsi" w:hAnsiTheme="minorHAnsi" w:cs="Arial"/>
              </w:rPr>
              <w:t>A, I</w:t>
            </w:r>
          </w:p>
        </w:tc>
      </w:tr>
      <w:tr w:rsidR="00736C1C" w:rsidRPr="002E0AC8" w14:paraId="3BF84BC0" w14:textId="77777777">
        <w:tc>
          <w:tcPr>
            <w:tcW w:w="534" w:type="dxa"/>
          </w:tcPr>
          <w:p w14:paraId="7FF4DEC8" w14:textId="17B0B9DE"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0</w:t>
            </w:r>
          </w:p>
        </w:tc>
        <w:tc>
          <w:tcPr>
            <w:tcW w:w="7854" w:type="dxa"/>
          </w:tcPr>
          <w:p w14:paraId="70138BAD" w14:textId="77777777" w:rsidR="00736C1C" w:rsidRPr="002E0AC8" w:rsidRDefault="00736C1C" w:rsidP="00736C1C">
            <w:pPr>
              <w:jc w:val="both"/>
              <w:rPr>
                <w:rFonts w:asciiTheme="minorHAnsi" w:hAnsiTheme="minorHAnsi" w:cs="Arial"/>
              </w:rPr>
            </w:pPr>
            <w:r w:rsidRPr="002E0AC8">
              <w:rPr>
                <w:rFonts w:asciiTheme="minorHAnsi" w:hAnsiTheme="minorHAnsi" w:cs="Arial"/>
              </w:rPr>
              <w:t>Excellent communication skills with the ability to present oral and written information clearly</w:t>
            </w:r>
          </w:p>
        </w:tc>
        <w:tc>
          <w:tcPr>
            <w:tcW w:w="1080" w:type="dxa"/>
          </w:tcPr>
          <w:p w14:paraId="38E250C7" w14:textId="72AE411B" w:rsidR="00736C1C" w:rsidRPr="002E0AC8" w:rsidRDefault="00736C1C" w:rsidP="00736C1C">
            <w:pPr>
              <w:jc w:val="center"/>
              <w:rPr>
                <w:rFonts w:asciiTheme="minorHAnsi" w:hAnsiTheme="minorHAnsi" w:cs="Arial"/>
              </w:rPr>
            </w:pPr>
            <w:r w:rsidRPr="0079716D">
              <w:rPr>
                <w:rFonts w:asciiTheme="minorHAnsi" w:hAnsiTheme="minorHAnsi" w:cs="Arial"/>
              </w:rPr>
              <w:t>E</w:t>
            </w:r>
          </w:p>
        </w:tc>
        <w:tc>
          <w:tcPr>
            <w:tcW w:w="1080" w:type="dxa"/>
          </w:tcPr>
          <w:p w14:paraId="5D41AF8B" w14:textId="76D1C451" w:rsidR="00736C1C" w:rsidRPr="002E0AC8" w:rsidRDefault="00A23EC7" w:rsidP="007566C9">
            <w:pPr>
              <w:jc w:val="center"/>
              <w:rPr>
                <w:rFonts w:asciiTheme="minorHAnsi" w:hAnsiTheme="minorHAnsi" w:cs="Arial"/>
              </w:rPr>
            </w:pPr>
            <w:r>
              <w:rPr>
                <w:rFonts w:asciiTheme="minorHAnsi" w:hAnsiTheme="minorHAnsi" w:cs="Arial"/>
              </w:rPr>
              <w:t xml:space="preserve">A, </w:t>
            </w:r>
            <w:r w:rsidR="00E70DB2">
              <w:rPr>
                <w:rFonts w:asciiTheme="minorHAnsi" w:hAnsiTheme="minorHAnsi" w:cs="Arial"/>
              </w:rPr>
              <w:t>I, T</w:t>
            </w:r>
          </w:p>
        </w:tc>
      </w:tr>
      <w:tr w:rsidR="00736C1C" w:rsidRPr="002E0AC8" w14:paraId="449DCA60" w14:textId="77777777">
        <w:tc>
          <w:tcPr>
            <w:tcW w:w="534" w:type="dxa"/>
          </w:tcPr>
          <w:p w14:paraId="6AC4C9F2" w14:textId="71D72867"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1</w:t>
            </w:r>
          </w:p>
        </w:tc>
        <w:tc>
          <w:tcPr>
            <w:tcW w:w="7854" w:type="dxa"/>
          </w:tcPr>
          <w:p w14:paraId="1A844BD1" w14:textId="0C3E75C6" w:rsidR="00736C1C" w:rsidRPr="002E0AC8" w:rsidRDefault="00736C1C" w:rsidP="00736C1C">
            <w:pPr>
              <w:jc w:val="both"/>
              <w:rPr>
                <w:rFonts w:asciiTheme="minorHAnsi" w:hAnsiTheme="minorHAnsi" w:cs="Arial"/>
              </w:rPr>
            </w:pPr>
            <w:r w:rsidRPr="002E0AC8">
              <w:rPr>
                <w:rFonts w:asciiTheme="minorHAnsi" w:hAnsiTheme="minorHAnsi" w:cs="Arial"/>
              </w:rPr>
              <w:t>Experience of the management of complex and multi-diary management to manage and prioritise a wide range of schedules</w:t>
            </w:r>
          </w:p>
        </w:tc>
        <w:tc>
          <w:tcPr>
            <w:tcW w:w="1080" w:type="dxa"/>
          </w:tcPr>
          <w:p w14:paraId="605D50FD" w14:textId="79595D63" w:rsidR="00736C1C" w:rsidRPr="002E0AC8" w:rsidRDefault="00736C1C" w:rsidP="00736C1C">
            <w:pPr>
              <w:jc w:val="center"/>
              <w:rPr>
                <w:rFonts w:asciiTheme="minorHAnsi" w:hAnsiTheme="minorHAnsi" w:cs="Arial"/>
              </w:rPr>
            </w:pPr>
            <w:r w:rsidRPr="0079716D">
              <w:rPr>
                <w:rFonts w:asciiTheme="minorHAnsi" w:hAnsiTheme="minorHAnsi" w:cs="Arial"/>
              </w:rPr>
              <w:t>E</w:t>
            </w:r>
          </w:p>
        </w:tc>
        <w:tc>
          <w:tcPr>
            <w:tcW w:w="1080" w:type="dxa"/>
          </w:tcPr>
          <w:p w14:paraId="76F8DF5C" w14:textId="06321188" w:rsidR="00736C1C" w:rsidRPr="002E0AC8" w:rsidRDefault="00A23EC7" w:rsidP="007566C9">
            <w:pPr>
              <w:jc w:val="center"/>
              <w:rPr>
                <w:rFonts w:asciiTheme="minorHAnsi" w:hAnsiTheme="minorHAnsi" w:cs="Arial"/>
              </w:rPr>
            </w:pPr>
            <w:r w:rsidRPr="002E0AC8">
              <w:rPr>
                <w:rFonts w:asciiTheme="minorHAnsi" w:hAnsiTheme="minorHAnsi" w:cs="Arial"/>
              </w:rPr>
              <w:t xml:space="preserve">A, </w:t>
            </w:r>
            <w:r w:rsidR="00E70DB2" w:rsidRPr="002E0AC8">
              <w:rPr>
                <w:rFonts w:asciiTheme="minorHAnsi" w:hAnsiTheme="minorHAnsi" w:cs="Arial"/>
              </w:rPr>
              <w:t>I</w:t>
            </w:r>
            <w:r w:rsidR="00E70DB2">
              <w:rPr>
                <w:rFonts w:asciiTheme="minorHAnsi" w:hAnsiTheme="minorHAnsi" w:cs="Arial"/>
              </w:rPr>
              <w:t>, T</w:t>
            </w:r>
          </w:p>
        </w:tc>
      </w:tr>
      <w:tr w:rsidR="00736C1C" w:rsidRPr="002E0AC8" w14:paraId="051CE54F" w14:textId="77777777">
        <w:tc>
          <w:tcPr>
            <w:tcW w:w="534" w:type="dxa"/>
          </w:tcPr>
          <w:p w14:paraId="7469ABC0" w14:textId="6635DE71"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2</w:t>
            </w:r>
          </w:p>
        </w:tc>
        <w:tc>
          <w:tcPr>
            <w:tcW w:w="7854" w:type="dxa"/>
          </w:tcPr>
          <w:p w14:paraId="14EECDA7" w14:textId="77777777" w:rsidR="00736C1C" w:rsidRPr="002E0AC8" w:rsidRDefault="00736C1C" w:rsidP="00736C1C">
            <w:pPr>
              <w:jc w:val="both"/>
              <w:rPr>
                <w:rFonts w:asciiTheme="minorHAnsi" w:hAnsiTheme="minorHAnsi" w:cs="Arial"/>
              </w:rPr>
            </w:pPr>
            <w:r w:rsidRPr="002E0AC8">
              <w:rPr>
                <w:rFonts w:asciiTheme="minorHAnsi" w:hAnsiTheme="minorHAnsi" w:cs="Arial"/>
              </w:rPr>
              <w:t>Experience of developing the professional image of an executive office</w:t>
            </w:r>
          </w:p>
        </w:tc>
        <w:tc>
          <w:tcPr>
            <w:tcW w:w="1080" w:type="dxa"/>
          </w:tcPr>
          <w:p w14:paraId="28543E89" w14:textId="383A5837" w:rsidR="00736C1C" w:rsidRPr="002E0AC8" w:rsidRDefault="00736C1C" w:rsidP="00736C1C">
            <w:pPr>
              <w:jc w:val="center"/>
              <w:rPr>
                <w:rFonts w:asciiTheme="minorHAnsi" w:hAnsiTheme="minorHAnsi" w:cs="Arial"/>
              </w:rPr>
            </w:pPr>
            <w:r w:rsidRPr="0079716D">
              <w:rPr>
                <w:rFonts w:asciiTheme="minorHAnsi" w:hAnsiTheme="minorHAnsi" w:cs="Arial"/>
              </w:rPr>
              <w:t>E</w:t>
            </w:r>
          </w:p>
        </w:tc>
        <w:tc>
          <w:tcPr>
            <w:tcW w:w="1080" w:type="dxa"/>
          </w:tcPr>
          <w:p w14:paraId="42EFD075" w14:textId="3E417CAB" w:rsidR="00736C1C" w:rsidRPr="002E0AC8" w:rsidRDefault="00E70DB2" w:rsidP="007566C9">
            <w:pPr>
              <w:jc w:val="center"/>
              <w:rPr>
                <w:rFonts w:asciiTheme="minorHAnsi" w:hAnsiTheme="minorHAnsi" w:cs="Arial"/>
              </w:rPr>
            </w:pPr>
            <w:r>
              <w:rPr>
                <w:rFonts w:asciiTheme="minorHAnsi" w:hAnsiTheme="minorHAnsi" w:cs="Arial"/>
              </w:rPr>
              <w:t>A, I, T</w:t>
            </w:r>
          </w:p>
        </w:tc>
      </w:tr>
      <w:tr w:rsidR="00736C1C" w:rsidRPr="002E0AC8" w14:paraId="64A8C825" w14:textId="77777777">
        <w:tc>
          <w:tcPr>
            <w:tcW w:w="534" w:type="dxa"/>
          </w:tcPr>
          <w:p w14:paraId="319470D5" w14:textId="3BA38BF6"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3</w:t>
            </w:r>
          </w:p>
        </w:tc>
        <w:tc>
          <w:tcPr>
            <w:tcW w:w="7854" w:type="dxa"/>
          </w:tcPr>
          <w:p w14:paraId="26B97C0A" w14:textId="24D96F78" w:rsidR="00736C1C" w:rsidRPr="002E0AC8" w:rsidRDefault="00736C1C" w:rsidP="00736C1C">
            <w:pPr>
              <w:jc w:val="both"/>
              <w:rPr>
                <w:rFonts w:asciiTheme="minorHAnsi" w:hAnsiTheme="minorHAnsi" w:cs="Arial"/>
              </w:rPr>
            </w:pPr>
            <w:r>
              <w:rPr>
                <w:rFonts w:asciiTheme="minorHAnsi" w:hAnsiTheme="minorHAnsi" w:cs="Arial"/>
              </w:rPr>
              <w:t xml:space="preserve">Experience of handling confidential information and an up-to-date knowledge of </w:t>
            </w:r>
            <w:r w:rsidR="00A11EF1">
              <w:rPr>
                <w:rFonts w:asciiTheme="minorHAnsi" w:hAnsiTheme="minorHAnsi" w:cs="Arial"/>
              </w:rPr>
              <w:t>General Data Protection Regulations</w:t>
            </w:r>
          </w:p>
        </w:tc>
        <w:tc>
          <w:tcPr>
            <w:tcW w:w="1080" w:type="dxa"/>
          </w:tcPr>
          <w:p w14:paraId="34D84B3F" w14:textId="31570FAC" w:rsidR="00736C1C" w:rsidRPr="002E0AC8" w:rsidRDefault="00736C1C" w:rsidP="00736C1C">
            <w:pPr>
              <w:jc w:val="center"/>
              <w:rPr>
                <w:rFonts w:asciiTheme="minorHAnsi" w:hAnsiTheme="minorHAnsi" w:cs="Arial"/>
              </w:rPr>
            </w:pPr>
            <w:r w:rsidRPr="0079716D">
              <w:rPr>
                <w:rFonts w:asciiTheme="minorHAnsi" w:hAnsiTheme="minorHAnsi" w:cs="Arial"/>
              </w:rPr>
              <w:t>E</w:t>
            </w:r>
          </w:p>
        </w:tc>
        <w:tc>
          <w:tcPr>
            <w:tcW w:w="1080" w:type="dxa"/>
          </w:tcPr>
          <w:p w14:paraId="68CB91E4" w14:textId="3514F871" w:rsidR="00736C1C" w:rsidRDefault="007566C9" w:rsidP="007566C9">
            <w:pPr>
              <w:jc w:val="center"/>
              <w:rPr>
                <w:rFonts w:asciiTheme="minorHAnsi" w:hAnsiTheme="minorHAnsi" w:cs="Arial"/>
              </w:rPr>
            </w:pPr>
            <w:r w:rsidRPr="002E0AC8">
              <w:rPr>
                <w:rFonts w:asciiTheme="minorHAnsi" w:hAnsiTheme="minorHAnsi" w:cs="Arial"/>
              </w:rPr>
              <w:t>A, I</w:t>
            </w:r>
          </w:p>
        </w:tc>
      </w:tr>
      <w:tr w:rsidR="00736C1C" w:rsidRPr="002E0AC8" w14:paraId="102B97F8" w14:textId="77777777">
        <w:tc>
          <w:tcPr>
            <w:tcW w:w="534" w:type="dxa"/>
          </w:tcPr>
          <w:p w14:paraId="4095C225" w14:textId="449614BA"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4</w:t>
            </w:r>
          </w:p>
        </w:tc>
        <w:tc>
          <w:tcPr>
            <w:tcW w:w="7854" w:type="dxa"/>
          </w:tcPr>
          <w:p w14:paraId="4C45D2FE" w14:textId="77777777" w:rsidR="00736C1C" w:rsidRPr="002E0AC8" w:rsidRDefault="00736C1C" w:rsidP="00736C1C">
            <w:pPr>
              <w:jc w:val="both"/>
              <w:rPr>
                <w:rFonts w:asciiTheme="minorHAnsi" w:hAnsiTheme="minorHAnsi" w:cs="Arial"/>
              </w:rPr>
            </w:pPr>
            <w:r w:rsidRPr="002E0AC8">
              <w:rPr>
                <w:rFonts w:asciiTheme="minorHAnsi" w:hAnsiTheme="minorHAnsi" w:cs="Arial"/>
              </w:rPr>
              <w:t>Experience of undertaking efficient committee secretariat duties</w:t>
            </w:r>
          </w:p>
        </w:tc>
        <w:tc>
          <w:tcPr>
            <w:tcW w:w="1080" w:type="dxa"/>
          </w:tcPr>
          <w:p w14:paraId="2DBC340A" w14:textId="4CA5FE02" w:rsidR="00736C1C" w:rsidRPr="002E0AC8" w:rsidRDefault="0034775F" w:rsidP="00736C1C">
            <w:pPr>
              <w:jc w:val="center"/>
              <w:rPr>
                <w:rFonts w:asciiTheme="minorHAnsi" w:hAnsiTheme="minorHAnsi" w:cs="Arial"/>
              </w:rPr>
            </w:pPr>
            <w:r>
              <w:rPr>
                <w:rFonts w:asciiTheme="minorHAnsi" w:hAnsiTheme="minorHAnsi" w:cs="Arial"/>
              </w:rPr>
              <w:t>D</w:t>
            </w:r>
          </w:p>
        </w:tc>
        <w:tc>
          <w:tcPr>
            <w:tcW w:w="1080" w:type="dxa"/>
          </w:tcPr>
          <w:p w14:paraId="28252E57" w14:textId="0997F3E5" w:rsidR="00736C1C" w:rsidRPr="002E0AC8" w:rsidRDefault="00E70DB2" w:rsidP="007566C9">
            <w:pPr>
              <w:jc w:val="center"/>
              <w:rPr>
                <w:rFonts w:asciiTheme="minorHAnsi" w:hAnsiTheme="minorHAnsi" w:cs="Arial"/>
              </w:rPr>
            </w:pPr>
            <w:r>
              <w:rPr>
                <w:rFonts w:asciiTheme="minorHAnsi" w:hAnsiTheme="minorHAnsi" w:cs="Arial"/>
              </w:rPr>
              <w:t xml:space="preserve">A, </w:t>
            </w:r>
            <w:proofErr w:type="gramStart"/>
            <w:r>
              <w:rPr>
                <w:rFonts w:asciiTheme="minorHAnsi" w:hAnsiTheme="minorHAnsi" w:cs="Arial"/>
              </w:rPr>
              <w:t>I</w:t>
            </w:r>
            <w:r w:rsidR="00736C1C">
              <w:rPr>
                <w:rFonts w:asciiTheme="minorHAnsi" w:hAnsiTheme="minorHAnsi" w:cs="Arial"/>
              </w:rPr>
              <w:t>,T</w:t>
            </w:r>
            <w:proofErr w:type="gramEnd"/>
          </w:p>
          <w:p w14:paraId="356F76C1" w14:textId="77777777" w:rsidR="00736C1C" w:rsidRPr="002E0AC8" w:rsidRDefault="00736C1C" w:rsidP="007566C9">
            <w:pPr>
              <w:jc w:val="center"/>
              <w:rPr>
                <w:rFonts w:asciiTheme="minorHAnsi" w:hAnsiTheme="minorHAnsi" w:cs="Arial"/>
              </w:rPr>
            </w:pPr>
          </w:p>
        </w:tc>
      </w:tr>
      <w:tr w:rsidR="004F4C3E" w:rsidRPr="002E0AC8" w14:paraId="746166A0" w14:textId="77777777">
        <w:tc>
          <w:tcPr>
            <w:tcW w:w="534" w:type="dxa"/>
          </w:tcPr>
          <w:p w14:paraId="7371AE00" w14:textId="170E75C9" w:rsidR="004F4C3E" w:rsidRPr="002E0AC8" w:rsidRDefault="00A23E54"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5</w:t>
            </w:r>
          </w:p>
        </w:tc>
        <w:tc>
          <w:tcPr>
            <w:tcW w:w="7854" w:type="dxa"/>
          </w:tcPr>
          <w:p w14:paraId="6B2D3CF2" w14:textId="77777777" w:rsidR="004F4C3E" w:rsidRPr="002E0AC8" w:rsidRDefault="004F4C3E" w:rsidP="002E0AC8">
            <w:pPr>
              <w:jc w:val="both"/>
              <w:rPr>
                <w:rFonts w:asciiTheme="minorHAnsi" w:hAnsiTheme="minorHAnsi" w:cs="Arial"/>
              </w:rPr>
            </w:pPr>
            <w:r w:rsidRPr="002E0AC8">
              <w:rPr>
                <w:rFonts w:asciiTheme="minorHAnsi" w:hAnsiTheme="minorHAnsi" w:cs="Arial"/>
              </w:rPr>
              <w:t>Experience of working in a higher education environment</w:t>
            </w:r>
          </w:p>
        </w:tc>
        <w:tc>
          <w:tcPr>
            <w:tcW w:w="1080" w:type="dxa"/>
          </w:tcPr>
          <w:p w14:paraId="4187EF00" w14:textId="77777777" w:rsidR="004F4C3E" w:rsidRPr="002E0AC8" w:rsidRDefault="006D67B6" w:rsidP="00E36FA1">
            <w:pPr>
              <w:jc w:val="center"/>
              <w:rPr>
                <w:rFonts w:asciiTheme="minorHAnsi" w:hAnsiTheme="minorHAnsi" w:cs="Arial"/>
              </w:rPr>
            </w:pPr>
            <w:r w:rsidRPr="002E0AC8">
              <w:rPr>
                <w:rFonts w:asciiTheme="minorHAnsi" w:hAnsiTheme="minorHAnsi" w:cs="Arial"/>
              </w:rPr>
              <w:t>D</w:t>
            </w:r>
          </w:p>
        </w:tc>
        <w:tc>
          <w:tcPr>
            <w:tcW w:w="1080" w:type="dxa"/>
          </w:tcPr>
          <w:p w14:paraId="16E899CF" w14:textId="2CBAC7CA" w:rsidR="004F4C3E" w:rsidRPr="002E0AC8" w:rsidRDefault="00E70DB2" w:rsidP="007566C9">
            <w:pPr>
              <w:jc w:val="center"/>
              <w:rPr>
                <w:rFonts w:asciiTheme="minorHAnsi" w:hAnsiTheme="minorHAnsi" w:cs="Arial"/>
              </w:rPr>
            </w:pPr>
            <w:r w:rsidRPr="002E0AC8">
              <w:rPr>
                <w:rFonts w:asciiTheme="minorHAnsi" w:hAnsiTheme="minorHAnsi" w:cs="Arial"/>
              </w:rPr>
              <w:t>A, I</w:t>
            </w:r>
            <w:r w:rsidR="003D5416">
              <w:rPr>
                <w:rFonts w:asciiTheme="minorHAnsi" w:hAnsiTheme="minorHAnsi" w:cs="Arial"/>
              </w:rPr>
              <w:t>,T</w:t>
            </w:r>
          </w:p>
        </w:tc>
      </w:tr>
    </w:tbl>
    <w:p w14:paraId="57AAEC74" w14:textId="3F488936" w:rsidR="00577164" w:rsidRPr="002E0AC8" w:rsidRDefault="00577164" w:rsidP="002E0AC8">
      <w:pPr>
        <w:ind w:right="363"/>
        <w:jc w:val="both"/>
        <w:rPr>
          <w:rFonts w:asciiTheme="minorHAnsi" w:hAnsiTheme="minorHAnsi"/>
          <w:b/>
          <w:color w:val="000080"/>
        </w:rPr>
      </w:pPr>
    </w:p>
    <w:p w14:paraId="6F83343D" w14:textId="6542EF1A" w:rsidR="00A23E54" w:rsidRDefault="00A23E54" w:rsidP="002E0AC8">
      <w:pPr>
        <w:ind w:right="363"/>
        <w:jc w:val="both"/>
        <w:rPr>
          <w:rFonts w:asciiTheme="minorHAnsi" w:hAnsiTheme="minorHAnsi"/>
          <w:b/>
          <w:color w:val="BA0B2A"/>
        </w:rPr>
      </w:pPr>
    </w:p>
    <w:p w14:paraId="53DBB473" w14:textId="2EA69138" w:rsidR="00C45A38" w:rsidRDefault="00C45A38" w:rsidP="002E0AC8">
      <w:pPr>
        <w:ind w:right="363"/>
        <w:jc w:val="both"/>
        <w:rPr>
          <w:rFonts w:asciiTheme="minorHAnsi" w:hAnsiTheme="minorHAnsi"/>
          <w:b/>
          <w:color w:val="BA0B2A"/>
        </w:rPr>
      </w:pPr>
    </w:p>
    <w:p w14:paraId="471DEB55" w14:textId="61D9FB7C" w:rsidR="00C45A38" w:rsidRDefault="00C45A38" w:rsidP="002E0AC8">
      <w:pPr>
        <w:ind w:right="363"/>
        <w:jc w:val="both"/>
        <w:rPr>
          <w:rFonts w:asciiTheme="minorHAnsi" w:hAnsiTheme="minorHAnsi"/>
          <w:b/>
          <w:color w:val="BA0B2A"/>
        </w:rPr>
      </w:pPr>
    </w:p>
    <w:p w14:paraId="0291BB90" w14:textId="2BD52BED" w:rsidR="00C45A38" w:rsidRDefault="00C45A38" w:rsidP="002E0AC8">
      <w:pPr>
        <w:ind w:right="363"/>
        <w:jc w:val="both"/>
        <w:rPr>
          <w:rFonts w:asciiTheme="minorHAnsi" w:hAnsiTheme="minorHAnsi"/>
          <w:b/>
          <w:color w:val="BA0B2A"/>
        </w:rPr>
      </w:pPr>
    </w:p>
    <w:p w14:paraId="2C02E7D0" w14:textId="77777777" w:rsidR="00C45A38" w:rsidRDefault="00C45A38" w:rsidP="002E0AC8">
      <w:pPr>
        <w:ind w:right="363"/>
        <w:jc w:val="both"/>
        <w:rPr>
          <w:rFonts w:asciiTheme="minorHAnsi" w:hAnsiTheme="minorHAnsi"/>
          <w:b/>
          <w:color w:val="BA0B2A"/>
        </w:rPr>
      </w:pPr>
    </w:p>
    <w:p w14:paraId="7175BA15" w14:textId="77777777" w:rsidR="00A23E54" w:rsidRDefault="00A23E54" w:rsidP="002E0AC8">
      <w:pPr>
        <w:ind w:right="363"/>
        <w:jc w:val="both"/>
        <w:rPr>
          <w:rFonts w:asciiTheme="minorHAnsi" w:hAnsiTheme="minorHAnsi"/>
          <w:b/>
          <w:color w:val="BA0B2A"/>
        </w:rPr>
      </w:pPr>
    </w:p>
    <w:p w14:paraId="533E005F" w14:textId="1777FEC6" w:rsidR="00577164" w:rsidRPr="002E0AC8" w:rsidRDefault="00577164" w:rsidP="002E0AC8">
      <w:pPr>
        <w:ind w:right="363"/>
        <w:jc w:val="both"/>
        <w:rPr>
          <w:rFonts w:asciiTheme="minorHAnsi" w:hAnsiTheme="minorHAnsi"/>
          <w:b/>
          <w:color w:val="BA0B2A"/>
        </w:rPr>
      </w:pPr>
      <w:r w:rsidRPr="002E0AC8">
        <w:rPr>
          <w:rFonts w:asciiTheme="minorHAnsi" w:hAnsiTheme="minorHAnsi"/>
          <w:b/>
          <w:color w:val="BA0B2A"/>
        </w:rPr>
        <w:t>Knowledge</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A92F71" w:rsidRPr="002E0AC8" w14:paraId="58DA2100" w14:textId="77777777" w:rsidTr="00A92F71">
        <w:trPr>
          <w:trHeight w:val="436"/>
        </w:trPr>
        <w:tc>
          <w:tcPr>
            <w:tcW w:w="8388" w:type="dxa"/>
            <w:gridSpan w:val="2"/>
            <w:shd w:val="clear" w:color="auto" w:fill="F2F2F2" w:themeFill="background1" w:themeFillShade="F2"/>
          </w:tcPr>
          <w:p w14:paraId="1BA3E3B4" w14:textId="77777777" w:rsidR="00A92F71" w:rsidRPr="002E0AC8" w:rsidRDefault="00A92F71" w:rsidP="002E0AC8">
            <w:pPr>
              <w:pStyle w:val="PS-Heading3"/>
              <w:jc w:val="both"/>
              <w:rPr>
                <w:rFonts w:asciiTheme="minorHAnsi" w:hAnsiTheme="minorHAnsi"/>
                <w:b/>
                <w:color w:val="BA0B2A"/>
                <w:sz w:val="24"/>
                <w:szCs w:val="24"/>
              </w:rPr>
            </w:pPr>
            <w:r w:rsidRPr="002E0AC8">
              <w:rPr>
                <w:rFonts w:asciiTheme="minorHAnsi" w:hAnsiTheme="minorHAnsi"/>
                <w:b/>
                <w:color w:val="BA0B2A"/>
                <w:sz w:val="24"/>
                <w:szCs w:val="24"/>
              </w:rPr>
              <w:t>The successful candidate should have demonstrable knowledge of:</w:t>
            </w:r>
          </w:p>
        </w:tc>
        <w:tc>
          <w:tcPr>
            <w:tcW w:w="1080" w:type="dxa"/>
            <w:shd w:val="clear" w:color="auto" w:fill="F2F2F2" w:themeFill="background1" w:themeFillShade="F2"/>
          </w:tcPr>
          <w:p w14:paraId="79634236" w14:textId="77777777" w:rsidR="00A92F71" w:rsidRPr="002E0AC8" w:rsidRDefault="00A92F71" w:rsidP="00A92F71">
            <w:pPr>
              <w:pStyle w:val="PS-tested-by"/>
              <w:jc w:val="center"/>
              <w:rPr>
                <w:rFonts w:asciiTheme="minorHAnsi" w:hAnsiTheme="minorHAnsi"/>
                <w:b/>
                <w:color w:val="BA0B2A"/>
                <w:sz w:val="24"/>
                <w:szCs w:val="24"/>
              </w:rPr>
            </w:pPr>
            <w:r w:rsidRPr="002E0AC8">
              <w:rPr>
                <w:rFonts w:asciiTheme="minorHAnsi" w:hAnsiTheme="minorHAnsi"/>
                <w:b/>
                <w:color w:val="BA0B2A"/>
                <w:sz w:val="24"/>
                <w:szCs w:val="24"/>
              </w:rPr>
              <w:t>Essential/ Desirable</w:t>
            </w:r>
          </w:p>
        </w:tc>
        <w:tc>
          <w:tcPr>
            <w:tcW w:w="1080" w:type="dxa"/>
            <w:shd w:val="clear" w:color="auto" w:fill="F2F2F2" w:themeFill="background1" w:themeFillShade="F2"/>
          </w:tcPr>
          <w:p w14:paraId="6FEFF8F1" w14:textId="77777777" w:rsidR="00A92F71" w:rsidRPr="002E0AC8" w:rsidRDefault="00A92F71" w:rsidP="00A92F71">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Tested by*</w:t>
            </w:r>
          </w:p>
          <w:p w14:paraId="642E21F8" w14:textId="77777777" w:rsidR="00A92F71" w:rsidRPr="002E0AC8" w:rsidRDefault="00A92F71" w:rsidP="00A92F71">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A, I, P, T</w:t>
            </w:r>
          </w:p>
        </w:tc>
      </w:tr>
      <w:tr w:rsidR="00736C1C" w:rsidRPr="002E0AC8" w14:paraId="1448323A" w14:textId="77777777">
        <w:tc>
          <w:tcPr>
            <w:tcW w:w="534" w:type="dxa"/>
          </w:tcPr>
          <w:p w14:paraId="4330EB25" w14:textId="20C95871" w:rsidR="00736C1C" w:rsidRPr="002E0AC8" w:rsidRDefault="00736C1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w:t>
            </w:r>
            <w:r w:rsidR="009313DC">
              <w:rPr>
                <w:rFonts w:asciiTheme="minorHAnsi" w:hAnsiTheme="minorHAnsi"/>
                <w:b w:val="0"/>
                <w:sz w:val="24"/>
                <w:szCs w:val="24"/>
              </w:rPr>
              <w:t>6</w:t>
            </w:r>
          </w:p>
        </w:tc>
        <w:tc>
          <w:tcPr>
            <w:tcW w:w="7854" w:type="dxa"/>
          </w:tcPr>
          <w:p w14:paraId="46B9C4BB" w14:textId="58192661" w:rsidR="00736C1C" w:rsidRPr="002E0AC8" w:rsidRDefault="00736C1C" w:rsidP="00736C1C">
            <w:pPr>
              <w:jc w:val="both"/>
              <w:rPr>
                <w:rFonts w:asciiTheme="minorHAnsi" w:hAnsiTheme="minorHAnsi" w:cs="Arial"/>
                <w:bCs/>
              </w:rPr>
            </w:pPr>
            <w:r w:rsidRPr="002E0AC8">
              <w:rPr>
                <w:rFonts w:asciiTheme="minorHAnsi" w:hAnsiTheme="minorHAnsi" w:cs="Arial"/>
              </w:rPr>
              <w:t>Office based practices and procedures</w:t>
            </w:r>
            <w:r>
              <w:rPr>
                <w:rFonts w:asciiTheme="minorHAnsi" w:hAnsiTheme="minorHAnsi" w:cs="Arial"/>
              </w:rPr>
              <w:t xml:space="preserve"> in a confidential, dynamic and customer orientated environment</w:t>
            </w:r>
          </w:p>
        </w:tc>
        <w:tc>
          <w:tcPr>
            <w:tcW w:w="1080" w:type="dxa"/>
          </w:tcPr>
          <w:p w14:paraId="5FBD0F0D" w14:textId="77777777" w:rsidR="00736C1C" w:rsidRPr="002E0AC8" w:rsidRDefault="00736C1C" w:rsidP="00736C1C">
            <w:pPr>
              <w:jc w:val="center"/>
              <w:rPr>
                <w:rFonts w:asciiTheme="minorHAnsi" w:hAnsiTheme="minorHAnsi" w:cs="Arial"/>
              </w:rPr>
            </w:pPr>
            <w:r w:rsidRPr="002E0AC8">
              <w:rPr>
                <w:rFonts w:asciiTheme="minorHAnsi" w:hAnsiTheme="minorHAnsi" w:cs="Arial"/>
              </w:rPr>
              <w:t>E</w:t>
            </w:r>
          </w:p>
        </w:tc>
        <w:tc>
          <w:tcPr>
            <w:tcW w:w="1080" w:type="dxa"/>
          </w:tcPr>
          <w:p w14:paraId="72F74CBF" w14:textId="63E7354A" w:rsidR="00736C1C" w:rsidRPr="002E0AC8" w:rsidRDefault="00736C1C" w:rsidP="00736C1C">
            <w:pPr>
              <w:jc w:val="center"/>
              <w:rPr>
                <w:rFonts w:asciiTheme="minorHAnsi" w:hAnsiTheme="minorHAnsi" w:cs="Arial"/>
              </w:rPr>
            </w:pPr>
            <w:r w:rsidRPr="000C3A5A">
              <w:rPr>
                <w:rFonts w:asciiTheme="minorHAnsi" w:hAnsiTheme="minorHAnsi" w:cs="Arial"/>
              </w:rPr>
              <w:t>A, I, T</w:t>
            </w:r>
          </w:p>
        </w:tc>
      </w:tr>
      <w:tr w:rsidR="00736C1C" w:rsidRPr="002E0AC8" w14:paraId="55FCA255" w14:textId="77777777">
        <w:tc>
          <w:tcPr>
            <w:tcW w:w="534" w:type="dxa"/>
          </w:tcPr>
          <w:p w14:paraId="3C3839C4" w14:textId="6752B845" w:rsidR="00736C1C" w:rsidRPr="002E0AC8" w:rsidRDefault="009313DC" w:rsidP="00736C1C">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17</w:t>
            </w:r>
          </w:p>
        </w:tc>
        <w:tc>
          <w:tcPr>
            <w:tcW w:w="7854" w:type="dxa"/>
          </w:tcPr>
          <w:p w14:paraId="540CF130" w14:textId="322118E3" w:rsidR="00736C1C" w:rsidRPr="002E0AC8" w:rsidRDefault="00412A2D" w:rsidP="00736C1C">
            <w:pPr>
              <w:jc w:val="both"/>
              <w:rPr>
                <w:rFonts w:asciiTheme="minorHAnsi" w:hAnsiTheme="minorHAnsi" w:cs="Arial"/>
              </w:rPr>
            </w:pPr>
            <w:r>
              <w:rPr>
                <w:rFonts w:asciiTheme="minorHAnsi" w:hAnsiTheme="minorHAnsi" w:cs="Arial"/>
              </w:rPr>
              <w:t>Good g</w:t>
            </w:r>
            <w:r w:rsidR="00736C1C">
              <w:rPr>
                <w:rFonts w:asciiTheme="minorHAnsi" w:hAnsiTheme="minorHAnsi" w:cs="Arial"/>
              </w:rPr>
              <w:t xml:space="preserve">overnance and compliance </w:t>
            </w:r>
            <w:r w:rsidR="00970FF6">
              <w:rPr>
                <w:rFonts w:asciiTheme="minorHAnsi" w:hAnsiTheme="minorHAnsi" w:cs="Arial"/>
              </w:rPr>
              <w:t xml:space="preserve">processes </w:t>
            </w:r>
            <w:r w:rsidR="00736C1C">
              <w:rPr>
                <w:rFonts w:asciiTheme="minorHAnsi" w:hAnsiTheme="minorHAnsi" w:cs="Arial"/>
              </w:rPr>
              <w:t xml:space="preserve">and </w:t>
            </w:r>
            <w:r w:rsidR="00724A40">
              <w:rPr>
                <w:rFonts w:asciiTheme="minorHAnsi" w:hAnsiTheme="minorHAnsi" w:cs="Arial"/>
              </w:rPr>
              <w:t>the</w:t>
            </w:r>
            <w:r w:rsidR="00736C1C">
              <w:rPr>
                <w:rFonts w:asciiTheme="minorHAnsi" w:hAnsiTheme="minorHAnsi" w:cs="Arial"/>
              </w:rPr>
              <w:t xml:space="preserve"> application to education </w:t>
            </w:r>
          </w:p>
        </w:tc>
        <w:tc>
          <w:tcPr>
            <w:tcW w:w="1080" w:type="dxa"/>
          </w:tcPr>
          <w:p w14:paraId="0F8DA83D" w14:textId="1184C206" w:rsidR="00736C1C" w:rsidRPr="002E0AC8" w:rsidRDefault="00736C1C" w:rsidP="00736C1C">
            <w:pPr>
              <w:jc w:val="center"/>
              <w:rPr>
                <w:rFonts w:asciiTheme="minorHAnsi" w:hAnsiTheme="minorHAnsi" w:cs="Arial"/>
              </w:rPr>
            </w:pPr>
            <w:r>
              <w:rPr>
                <w:rFonts w:asciiTheme="minorHAnsi" w:hAnsiTheme="minorHAnsi" w:cs="Arial"/>
              </w:rPr>
              <w:t>D</w:t>
            </w:r>
          </w:p>
        </w:tc>
        <w:tc>
          <w:tcPr>
            <w:tcW w:w="1080" w:type="dxa"/>
          </w:tcPr>
          <w:p w14:paraId="487BF1EB" w14:textId="2ED0D01F" w:rsidR="00736C1C" w:rsidRPr="002E0AC8" w:rsidRDefault="00736C1C" w:rsidP="00736C1C">
            <w:pPr>
              <w:jc w:val="center"/>
              <w:rPr>
                <w:rFonts w:asciiTheme="minorHAnsi" w:hAnsiTheme="minorHAnsi" w:cs="Arial"/>
              </w:rPr>
            </w:pPr>
            <w:r w:rsidRPr="000C3A5A">
              <w:rPr>
                <w:rFonts w:asciiTheme="minorHAnsi" w:hAnsiTheme="minorHAnsi" w:cs="Arial"/>
              </w:rPr>
              <w:t>A, I, T</w:t>
            </w:r>
          </w:p>
        </w:tc>
      </w:tr>
      <w:tr w:rsidR="00481C47" w:rsidRPr="002E0AC8" w14:paraId="6D987F64" w14:textId="77777777">
        <w:tc>
          <w:tcPr>
            <w:tcW w:w="534" w:type="dxa"/>
          </w:tcPr>
          <w:p w14:paraId="0239ECB6" w14:textId="3AC48525" w:rsidR="00481C47" w:rsidRPr="002E0AC8" w:rsidRDefault="009313DC"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18</w:t>
            </w:r>
          </w:p>
        </w:tc>
        <w:tc>
          <w:tcPr>
            <w:tcW w:w="7854" w:type="dxa"/>
          </w:tcPr>
          <w:p w14:paraId="033ABA8B" w14:textId="2034BDA0" w:rsidR="00481C47" w:rsidRPr="002E0AC8" w:rsidRDefault="00970FF6" w:rsidP="002E0AC8">
            <w:pPr>
              <w:jc w:val="both"/>
              <w:rPr>
                <w:rFonts w:asciiTheme="minorHAnsi" w:hAnsiTheme="minorHAnsi" w:cs="Arial"/>
              </w:rPr>
            </w:pPr>
            <w:r>
              <w:rPr>
                <w:rFonts w:asciiTheme="minorHAnsi" w:hAnsiTheme="minorHAnsi" w:cs="Arial"/>
              </w:rPr>
              <w:t xml:space="preserve">Using </w:t>
            </w:r>
            <w:r w:rsidR="000F3577">
              <w:rPr>
                <w:rFonts w:asciiTheme="minorHAnsi" w:hAnsiTheme="minorHAnsi" w:cs="Arial"/>
              </w:rPr>
              <w:t>information systems and procedures</w:t>
            </w:r>
            <w:r>
              <w:rPr>
                <w:rFonts w:asciiTheme="minorHAnsi" w:hAnsiTheme="minorHAnsi" w:cs="Arial"/>
              </w:rPr>
              <w:t xml:space="preserve"> effectively</w:t>
            </w:r>
          </w:p>
        </w:tc>
        <w:tc>
          <w:tcPr>
            <w:tcW w:w="1080" w:type="dxa"/>
          </w:tcPr>
          <w:p w14:paraId="7F13115B" w14:textId="225B6D28" w:rsidR="00481C47" w:rsidRPr="002E0AC8" w:rsidRDefault="00970FF6" w:rsidP="00E36FA1">
            <w:pPr>
              <w:jc w:val="center"/>
              <w:rPr>
                <w:rFonts w:asciiTheme="minorHAnsi" w:hAnsiTheme="minorHAnsi" w:cs="Arial"/>
              </w:rPr>
            </w:pPr>
            <w:r>
              <w:rPr>
                <w:rFonts w:asciiTheme="minorHAnsi" w:hAnsiTheme="minorHAnsi" w:cs="Arial"/>
              </w:rPr>
              <w:t>E</w:t>
            </w:r>
          </w:p>
        </w:tc>
        <w:tc>
          <w:tcPr>
            <w:tcW w:w="1080" w:type="dxa"/>
          </w:tcPr>
          <w:p w14:paraId="198DBD01" w14:textId="7DCFF4E5" w:rsidR="00481C47" w:rsidRPr="002E0AC8" w:rsidRDefault="000F3577" w:rsidP="00E36FA1">
            <w:pPr>
              <w:jc w:val="center"/>
              <w:rPr>
                <w:rFonts w:asciiTheme="minorHAnsi" w:hAnsiTheme="minorHAnsi" w:cs="Arial"/>
              </w:rPr>
            </w:pPr>
            <w:r>
              <w:rPr>
                <w:rFonts w:asciiTheme="minorHAnsi" w:hAnsiTheme="minorHAnsi" w:cs="Arial"/>
              </w:rPr>
              <w:t>A, I</w:t>
            </w:r>
          </w:p>
        </w:tc>
      </w:tr>
      <w:tr w:rsidR="004F4C3E" w:rsidRPr="002E0AC8" w14:paraId="3AF3073B" w14:textId="77777777">
        <w:tc>
          <w:tcPr>
            <w:tcW w:w="534" w:type="dxa"/>
          </w:tcPr>
          <w:p w14:paraId="30BB91D8" w14:textId="28775CB1" w:rsidR="004F4C3E" w:rsidRPr="002E0AC8" w:rsidRDefault="009313DC"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19</w:t>
            </w:r>
          </w:p>
        </w:tc>
        <w:tc>
          <w:tcPr>
            <w:tcW w:w="7854" w:type="dxa"/>
          </w:tcPr>
          <w:p w14:paraId="26D6DCD8" w14:textId="2A838BC7" w:rsidR="004F4C3E" w:rsidRPr="002E0AC8" w:rsidRDefault="004B1997" w:rsidP="00EE4967">
            <w:pPr>
              <w:jc w:val="both"/>
              <w:rPr>
                <w:rFonts w:asciiTheme="minorHAnsi" w:hAnsiTheme="minorHAnsi" w:cs="Arial"/>
              </w:rPr>
            </w:pPr>
            <w:r>
              <w:rPr>
                <w:rFonts w:asciiTheme="minorHAnsi" w:hAnsiTheme="minorHAnsi" w:cs="Arial"/>
              </w:rPr>
              <w:t>A</w:t>
            </w:r>
            <w:r w:rsidR="004A4433" w:rsidRPr="002E0AC8">
              <w:rPr>
                <w:rFonts w:asciiTheme="minorHAnsi" w:hAnsiTheme="minorHAnsi" w:cs="Arial"/>
              </w:rPr>
              <w:t xml:space="preserve"> comprehensive range of IT software including Microsoft </w:t>
            </w:r>
            <w:r w:rsidR="004A4433">
              <w:rPr>
                <w:rFonts w:asciiTheme="minorHAnsi" w:hAnsiTheme="minorHAnsi" w:cs="Arial"/>
              </w:rPr>
              <w:t xml:space="preserve">365 </w:t>
            </w:r>
            <w:r w:rsidR="004A4433" w:rsidRPr="002E0AC8">
              <w:rPr>
                <w:rFonts w:asciiTheme="minorHAnsi" w:hAnsiTheme="minorHAnsi" w:cs="Arial"/>
              </w:rPr>
              <w:t>applications; email and on-line diary management; and the willingness to train in additional IT skills as and when required</w:t>
            </w:r>
          </w:p>
        </w:tc>
        <w:tc>
          <w:tcPr>
            <w:tcW w:w="1080" w:type="dxa"/>
          </w:tcPr>
          <w:p w14:paraId="1BE307FD" w14:textId="77777777" w:rsidR="004F4C3E" w:rsidRPr="002E0AC8" w:rsidRDefault="004F4C3E" w:rsidP="00E36FA1">
            <w:pPr>
              <w:jc w:val="center"/>
              <w:rPr>
                <w:rFonts w:asciiTheme="minorHAnsi" w:hAnsiTheme="minorHAnsi" w:cs="Arial"/>
              </w:rPr>
            </w:pPr>
            <w:r w:rsidRPr="002E0AC8">
              <w:rPr>
                <w:rFonts w:asciiTheme="minorHAnsi" w:hAnsiTheme="minorHAnsi" w:cs="Arial"/>
              </w:rPr>
              <w:t>E</w:t>
            </w:r>
          </w:p>
        </w:tc>
        <w:tc>
          <w:tcPr>
            <w:tcW w:w="1080" w:type="dxa"/>
          </w:tcPr>
          <w:p w14:paraId="6FB62D41" w14:textId="1F45F319" w:rsidR="004F4C3E" w:rsidRPr="002E0AC8" w:rsidRDefault="00736C1C" w:rsidP="00E36FA1">
            <w:pPr>
              <w:jc w:val="center"/>
              <w:rPr>
                <w:rFonts w:asciiTheme="minorHAnsi" w:hAnsiTheme="minorHAnsi" w:cs="Arial"/>
                <w:bCs/>
              </w:rPr>
            </w:pPr>
            <w:r w:rsidRPr="002E0AC8">
              <w:rPr>
                <w:rFonts w:asciiTheme="minorHAnsi" w:hAnsiTheme="minorHAnsi" w:cs="Arial"/>
              </w:rPr>
              <w:t>A, I</w:t>
            </w:r>
            <w:r>
              <w:rPr>
                <w:rFonts w:asciiTheme="minorHAnsi" w:hAnsiTheme="minorHAnsi" w:cs="Arial"/>
              </w:rPr>
              <w:t>, T</w:t>
            </w:r>
          </w:p>
        </w:tc>
      </w:tr>
    </w:tbl>
    <w:p w14:paraId="18693C93" w14:textId="77777777" w:rsidR="00577164" w:rsidRPr="002E0AC8" w:rsidRDefault="00577164" w:rsidP="002E0AC8">
      <w:pPr>
        <w:ind w:right="363"/>
        <w:jc w:val="both"/>
        <w:rPr>
          <w:rFonts w:asciiTheme="minorHAnsi" w:hAnsiTheme="minorHAnsi"/>
          <w:b/>
          <w:color w:val="000080"/>
        </w:rPr>
      </w:pPr>
    </w:p>
    <w:p w14:paraId="18459A96" w14:textId="77777777" w:rsidR="00577164" w:rsidRPr="002E0AC8" w:rsidRDefault="00577164" w:rsidP="002E0AC8">
      <w:pPr>
        <w:ind w:right="363"/>
        <w:jc w:val="both"/>
        <w:rPr>
          <w:rFonts w:asciiTheme="minorHAnsi" w:hAnsiTheme="minorHAnsi"/>
          <w:b/>
          <w:color w:val="BA0B2A"/>
        </w:rPr>
      </w:pPr>
      <w:r w:rsidRPr="002E0AC8">
        <w:rPr>
          <w:rFonts w:asciiTheme="minorHAnsi" w:hAnsiTheme="minorHAnsi"/>
          <w:b/>
          <w:color w:val="BA0B2A"/>
        </w:rPr>
        <w:t>Skills &amp; Competencies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105"/>
        <w:gridCol w:w="1055"/>
      </w:tblGrid>
      <w:tr w:rsidR="005E18F2" w:rsidRPr="002E0AC8" w14:paraId="596A6CD7" w14:textId="77777777" w:rsidTr="005E18F2">
        <w:trPr>
          <w:trHeight w:val="436"/>
        </w:trPr>
        <w:tc>
          <w:tcPr>
            <w:tcW w:w="8388" w:type="dxa"/>
            <w:gridSpan w:val="2"/>
            <w:shd w:val="clear" w:color="auto" w:fill="F2F2F2" w:themeFill="background1" w:themeFillShade="F2"/>
          </w:tcPr>
          <w:p w14:paraId="0A3559C8" w14:textId="77777777" w:rsidR="005E18F2" w:rsidRPr="002E0AC8" w:rsidRDefault="005E18F2" w:rsidP="002E0AC8">
            <w:pPr>
              <w:pStyle w:val="PS-Heading3"/>
              <w:jc w:val="both"/>
              <w:rPr>
                <w:rFonts w:asciiTheme="minorHAnsi" w:hAnsiTheme="minorHAnsi"/>
                <w:b/>
                <w:color w:val="BA0B2A"/>
                <w:sz w:val="24"/>
                <w:szCs w:val="24"/>
              </w:rPr>
            </w:pPr>
            <w:r w:rsidRPr="002E0AC8">
              <w:rPr>
                <w:rFonts w:asciiTheme="minorHAnsi" w:hAnsiTheme="minorHAnsi"/>
                <w:b/>
                <w:color w:val="BA0B2A"/>
                <w:sz w:val="24"/>
                <w:szCs w:val="24"/>
              </w:rPr>
              <w:t>The successful candidate should demonstrate:</w:t>
            </w:r>
          </w:p>
        </w:tc>
        <w:tc>
          <w:tcPr>
            <w:tcW w:w="1105" w:type="dxa"/>
            <w:shd w:val="clear" w:color="auto" w:fill="F2F2F2" w:themeFill="background1" w:themeFillShade="F2"/>
          </w:tcPr>
          <w:p w14:paraId="3BC20B53" w14:textId="77777777" w:rsidR="005E18F2" w:rsidRPr="002E0AC8" w:rsidRDefault="005E18F2" w:rsidP="005E18F2">
            <w:pPr>
              <w:pStyle w:val="PS-tested-by"/>
              <w:jc w:val="center"/>
              <w:rPr>
                <w:rFonts w:asciiTheme="minorHAnsi" w:hAnsiTheme="minorHAnsi"/>
                <w:b/>
                <w:color w:val="BA0B2A"/>
                <w:sz w:val="24"/>
                <w:szCs w:val="24"/>
              </w:rPr>
            </w:pPr>
            <w:r w:rsidRPr="002E0AC8">
              <w:rPr>
                <w:rFonts w:asciiTheme="minorHAnsi" w:hAnsiTheme="minorHAnsi"/>
                <w:b/>
                <w:color w:val="BA0B2A"/>
                <w:sz w:val="24"/>
                <w:szCs w:val="24"/>
              </w:rPr>
              <w:t>Essential/ Desirable</w:t>
            </w:r>
          </w:p>
        </w:tc>
        <w:tc>
          <w:tcPr>
            <w:tcW w:w="1055" w:type="dxa"/>
            <w:shd w:val="clear" w:color="auto" w:fill="F2F2F2" w:themeFill="background1" w:themeFillShade="F2"/>
          </w:tcPr>
          <w:p w14:paraId="1E393570" w14:textId="77777777" w:rsidR="005E18F2" w:rsidRPr="002E0AC8" w:rsidRDefault="005E18F2" w:rsidP="005E18F2">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Tested by*</w:t>
            </w:r>
          </w:p>
          <w:p w14:paraId="13C3CBB4" w14:textId="77777777" w:rsidR="005E18F2" w:rsidRPr="002E0AC8" w:rsidRDefault="005E18F2" w:rsidP="005E18F2">
            <w:pPr>
              <w:pStyle w:val="PS-tested-by"/>
              <w:spacing w:before="0" w:after="0"/>
              <w:jc w:val="center"/>
              <w:rPr>
                <w:rFonts w:asciiTheme="minorHAnsi" w:hAnsiTheme="minorHAnsi"/>
                <w:b/>
                <w:color w:val="BA0B2A"/>
                <w:sz w:val="24"/>
                <w:szCs w:val="24"/>
              </w:rPr>
            </w:pPr>
            <w:r w:rsidRPr="002E0AC8">
              <w:rPr>
                <w:rFonts w:asciiTheme="minorHAnsi" w:hAnsiTheme="minorHAnsi"/>
                <w:b/>
                <w:color w:val="BA0B2A"/>
                <w:sz w:val="24"/>
                <w:szCs w:val="24"/>
              </w:rPr>
              <w:t>A, I, P, T</w:t>
            </w:r>
          </w:p>
        </w:tc>
      </w:tr>
      <w:tr w:rsidR="004F4C3E" w:rsidRPr="002E0AC8" w14:paraId="282E3F50" w14:textId="77777777" w:rsidTr="00677F7D">
        <w:tc>
          <w:tcPr>
            <w:tcW w:w="534" w:type="dxa"/>
          </w:tcPr>
          <w:p w14:paraId="62DE53A3" w14:textId="13961FE5" w:rsidR="004F4C3E" w:rsidRPr="002E0AC8" w:rsidRDefault="00A23E54"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w:t>
            </w:r>
            <w:r w:rsidR="009313DC">
              <w:rPr>
                <w:rFonts w:asciiTheme="minorHAnsi" w:hAnsiTheme="minorHAnsi"/>
                <w:b w:val="0"/>
                <w:sz w:val="24"/>
                <w:szCs w:val="24"/>
              </w:rPr>
              <w:t>0</w:t>
            </w:r>
          </w:p>
        </w:tc>
        <w:tc>
          <w:tcPr>
            <w:tcW w:w="7854" w:type="dxa"/>
          </w:tcPr>
          <w:p w14:paraId="063B84C3" w14:textId="4706E9C2" w:rsidR="004F4C3E" w:rsidRPr="002E0AC8" w:rsidRDefault="00A92F71" w:rsidP="002E0AC8">
            <w:pPr>
              <w:jc w:val="both"/>
              <w:rPr>
                <w:rFonts w:asciiTheme="minorHAnsi" w:hAnsiTheme="minorHAnsi" w:cs="Arial"/>
              </w:rPr>
            </w:pPr>
            <w:r w:rsidRPr="002E0AC8">
              <w:rPr>
                <w:rFonts w:asciiTheme="minorHAnsi" w:hAnsiTheme="minorHAnsi" w:cs="Arial"/>
              </w:rPr>
              <w:t>The ability to use initiative and make effective decisions</w:t>
            </w:r>
          </w:p>
        </w:tc>
        <w:tc>
          <w:tcPr>
            <w:tcW w:w="1105" w:type="dxa"/>
          </w:tcPr>
          <w:p w14:paraId="3460D993" w14:textId="43282C52" w:rsidR="004F4C3E" w:rsidRPr="002E0AC8" w:rsidRDefault="00A92F71" w:rsidP="00E36FA1">
            <w:pPr>
              <w:jc w:val="center"/>
              <w:rPr>
                <w:rFonts w:asciiTheme="minorHAnsi" w:hAnsiTheme="minorHAnsi" w:cs="Arial"/>
              </w:rPr>
            </w:pPr>
            <w:r>
              <w:rPr>
                <w:rFonts w:asciiTheme="minorHAnsi" w:hAnsiTheme="minorHAnsi" w:cs="Arial"/>
              </w:rPr>
              <w:t>E</w:t>
            </w:r>
          </w:p>
        </w:tc>
        <w:tc>
          <w:tcPr>
            <w:tcW w:w="1055" w:type="dxa"/>
          </w:tcPr>
          <w:p w14:paraId="0287A0BE" w14:textId="6FFC04D9" w:rsidR="004F4C3E" w:rsidRPr="002E0AC8" w:rsidRDefault="00B311F8" w:rsidP="00E36FA1">
            <w:pPr>
              <w:jc w:val="center"/>
              <w:rPr>
                <w:rFonts w:asciiTheme="minorHAnsi" w:hAnsiTheme="minorHAnsi" w:cs="Arial"/>
              </w:rPr>
            </w:pPr>
            <w:r w:rsidRPr="002E0AC8">
              <w:rPr>
                <w:rFonts w:asciiTheme="minorHAnsi" w:hAnsiTheme="minorHAnsi" w:cs="Arial"/>
              </w:rPr>
              <w:t>A, I</w:t>
            </w:r>
            <w:r>
              <w:rPr>
                <w:rFonts w:asciiTheme="minorHAnsi" w:hAnsiTheme="minorHAnsi" w:cs="Arial"/>
              </w:rPr>
              <w:t>, T</w:t>
            </w:r>
          </w:p>
        </w:tc>
      </w:tr>
      <w:tr w:rsidR="00B311F8" w:rsidRPr="002E0AC8" w14:paraId="71E51AF0" w14:textId="77777777" w:rsidTr="00677F7D">
        <w:tc>
          <w:tcPr>
            <w:tcW w:w="534" w:type="dxa"/>
          </w:tcPr>
          <w:p w14:paraId="2AA24C4C" w14:textId="01525C6D" w:rsidR="00B311F8" w:rsidRPr="002E0AC8" w:rsidRDefault="00A23E54"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w:t>
            </w:r>
            <w:r w:rsidR="009313DC">
              <w:rPr>
                <w:rFonts w:asciiTheme="minorHAnsi" w:hAnsiTheme="minorHAnsi"/>
                <w:b w:val="0"/>
                <w:sz w:val="24"/>
                <w:szCs w:val="24"/>
              </w:rPr>
              <w:t>1</w:t>
            </w:r>
          </w:p>
        </w:tc>
        <w:tc>
          <w:tcPr>
            <w:tcW w:w="7854" w:type="dxa"/>
          </w:tcPr>
          <w:p w14:paraId="2F55D687" w14:textId="68786E86" w:rsidR="00B311F8" w:rsidRPr="002E0AC8" w:rsidRDefault="00B311F8" w:rsidP="00B311F8">
            <w:pPr>
              <w:jc w:val="both"/>
              <w:rPr>
                <w:rFonts w:asciiTheme="minorHAnsi" w:hAnsiTheme="minorHAnsi" w:cs="Arial"/>
              </w:rPr>
            </w:pPr>
            <w:r w:rsidRPr="002E0AC8">
              <w:rPr>
                <w:rFonts w:asciiTheme="minorHAnsi" w:hAnsiTheme="minorHAnsi" w:cs="Arial"/>
              </w:rPr>
              <w:t>An aptitude for working in a fast-paced and demanding environment</w:t>
            </w:r>
            <w:r>
              <w:rPr>
                <w:rFonts w:asciiTheme="minorHAnsi" w:hAnsiTheme="minorHAnsi" w:cs="Arial"/>
              </w:rPr>
              <w:t xml:space="preserve"> and the ability to prioritise tasks effectively within a heavy workload</w:t>
            </w:r>
          </w:p>
        </w:tc>
        <w:tc>
          <w:tcPr>
            <w:tcW w:w="1105" w:type="dxa"/>
          </w:tcPr>
          <w:p w14:paraId="0B13C77F" w14:textId="5A26F390" w:rsidR="00B311F8" w:rsidRDefault="00B311F8" w:rsidP="00B311F8">
            <w:pPr>
              <w:jc w:val="center"/>
              <w:rPr>
                <w:rFonts w:asciiTheme="minorHAnsi" w:hAnsiTheme="minorHAnsi" w:cs="Arial"/>
              </w:rPr>
            </w:pPr>
            <w:r>
              <w:rPr>
                <w:rFonts w:asciiTheme="minorHAnsi" w:hAnsiTheme="minorHAnsi" w:cs="Arial"/>
              </w:rPr>
              <w:t>E</w:t>
            </w:r>
          </w:p>
        </w:tc>
        <w:tc>
          <w:tcPr>
            <w:tcW w:w="1055" w:type="dxa"/>
          </w:tcPr>
          <w:p w14:paraId="10D90D6F" w14:textId="13277AB5"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3F8B95EF" w14:textId="77777777" w:rsidTr="00677F7D">
        <w:tc>
          <w:tcPr>
            <w:tcW w:w="534" w:type="dxa"/>
          </w:tcPr>
          <w:p w14:paraId="2AED8C0C" w14:textId="4FB078F8" w:rsidR="00B311F8" w:rsidRPr="002E0AC8" w:rsidRDefault="00A23E54"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w:t>
            </w:r>
            <w:r w:rsidR="009313DC">
              <w:rPr>
                <w:rFonts w:asciiTheme="minorHAnsi" w:hAnsiTheme="minorHAnsi"/>
                <w:b w:val="0"/>
                <w:sz w:val="24"/>
                <w:szCs w:val="24"/>
              </w:rPr>
              <w:t>2</w:t>
            </w:r>
          </w:p>
        </w:tc>
        <w:tc>
          <w:tcPr>
            <w:tcW w:w="7854" w:type="dxa"/>
          </w:tcPr>
          <w:p w14:paraId="76227921" w14:textId="58A0FB34" w:rsidR="00B311F8" w:rsidRPr="002E0AC8" w:rsidRDefault="00B311F8" w:rsidP="00B311F8">
            <w:pPr>
              <w:jc w:val="both"/>
              <w:rPr>
                <w:rFonts w:asciiTheme="minorHAnsi" w:hAnsiTheme="minorHAnsi" w:cs="Arial"/>
              </w:rPr>
            </w:pPr>
            <w:r>
              <w:rPr>
                <w:rFonts w:asciiTheme="minorHAnsi" w:hAnsiTheme="minorHAnsi" w:cs="Arial"/>
              </w:rPr>
              <w:t>Solution focus with the ability to assess complex information, situations and issues and deploy innovative problem- solving skills</w:t>
            </w:r>
          </w:p>
        </w:tc>
        <w:tc>
          <w:tcPr>
            <w:tcW w:w="1105" w:type="dxa"/>
          </w:tcPr>
          <w:p w14:paraId="238DDFDA" w14:textId="7BF7835D" w:rsidR="00B311F8" w:rsidRDefault="00B311F8" w:rsidP="00B311F8">
            <w:pPr>
              <w:jc w:val="center"/>
              <w:rPr>
                <w:rFonts w:asciiTheme="minorHAnsi" w:hAnsiTheme="minorHAnsi" w:cs="Arial"/>
              </w:rPr>
            </w:pPr>
            <w:r w:rsidRPr="00311081">
              <w:rPr>
                <w:rFonts w:asciiTheme="minorHAnsi" w:hAnsiTheme="minorHAnsi" w:cs="Arial"/>
              </w:rPr>
              <w:t>E</w:t>
            </w:r>
          </w:p>
        </w:tc>
        <w:tc>
          <w:tcPr>
            <w:tcW w:w="1055" w:type="dxa"/>
          </w:tcPr>
          <w:p w14:paraId="14D16139" w14:textId="19D5B8BE"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168A2710" w14:textId="77777777" w:rsidTr="00677F7D">
        <w:tc>
          <w:tcPr>
            <w:tcW w:w="534" w:type="dxa"/>
          </w:tcPr>
          <w:p w14:paraId="2D268859" w14:textId="401DA4DA" w:rsidR="00B311F8" w:rsidRPr="002E0AC8" w:rsidRDefault="00A23E54"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w:t>
            </w:r>
            <w:r w:rsidR="009313DC">
              <w:rPr>
                <w:rFonts w:asciiTheme="minorHAnsi" w:hAnsiTheme="minorHAnsi"/>
                <w:b w:val="0"/>
                <w:sz w:val="24"/>
                <w:szCs w:val="24"/>
              </w:rPr>
              <w:t>3</w:t>
            </w:r>
          </w:p>
        </w:tc>
        <w:tc>
          <w:tcPr>
            <w:tcW w:w="7854" w:type="dxa"/>
          </w:tcPr>
          <w:p w14:paraId="3A498D4F" w14:textId="10C1CE26" w:rsidR="00B311F8" w:rsidRDefault="00B311F8" w:rsidP="00B311F8">
            <w:pPr>
              <w:jc w:val="both"/>
              <w:rPr>
                <w:rFonts w:asciiTheme="minorHAnsi" w:hAnsiTheme="minorHAnsi" w:cs="Arial"/>
              </w:rPr>
            </w:pPr>
            <w:r w:rsidRPr="002E0AC8">
              <w:rPr>
                <w:rFonts w:asciiTheme="minorHAnsi" w:hAnsiTheme="minorHAnsi" w:cs="Arial"/>
              </w:rPr>
              <w:t>An excellent level of accuracy and attention to detail, and the ability to work to very tight timeframes</w:t>
            </w:r>
          </w:p>
        </w:tc>
        <w:tc>
          <w:tcPr>
            <w:tcW w:w="1105" w:type="dxa"/>
          </w:tcPr>
          <w:p w14:paraId="32BED469" w14:textId="61778D94" w:rsidR="00B311F8" w:rsidRDefault="00B311F8" w:rsidP="00B311F8">
            <w:pPr>
              <w:jc w:val="center"/>
              <w:rPr>
                <w:rFonts w:asciiTheme="minorHAnsi" w:hAnsiTheme="minorHAnsi" w:cs="Arial"/>
              </w:rPr>
            </w:pPr>
            <w:r w:rsidRPr="00311081">
              <w:rPr>
                <w:rFonts w:asciiTheme="minorHAnsi" w:hAnsiTheme="minorHAnsi" w:cs="Arial"/>
              </w:rPr>
              <w:t>E</w:t>
            </w:r>
          </w:p>
        </w:tc>
        <w:tc>
          <w:tcPr>
            <w:tcW w:w="1055" w:type="dxa"/>
          </w:tcPr>
          <w:p w14:paraId="5DE78946" w14:textId="70D4E210"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3D9CF639" w14:textId="77777777" w:rsidTr="00677F7D">
        <w:tc>
          <w:tcPr>
            <w:tcW w:w="534" w:type="dxa"/>
          </w:tcPr>
          <w:p w14:paraId="113FB2F0" w14:textId="346D4BE8" w:rsidR="00B311F8" w:rsidRPr="002E0AC8" w:rsidRDefault="00A23E54"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w:t>
            </w:r>
            <w:r w:rsidR="009313DC">
              <w:rPr>
                <w:rFonts w:asciiTheme="minorHAnsi" w:hAnsiTheme="minorHAnsi"/>
                <w:b w:val="0"/>
                <w:sz w:val="24"/>
                <w:szCs w:val="24"/>
              </w:rPr>
              <w:t>4</w:t>
            </w:r>
          </w:p>
        </w:tc>
        <w:tc>
          <w:tcPr>
            <w:tcW w:w="7854" w:type="dxa"/>
          </w:tcPr>
          <w:p w14:paraId="53C0679F" w14:textId="77777777" w:rsidR="00B311F8" w:rsidRPr="002E0AC8" w:rsidRDefault="00B311F8" w:rsidP="00B311F8">
            <w:pPr>
              <w:jc w:val="both"/>
              <w:rPr>
                <w:rFonts w:asciiTheme="minorHAnsi" w:hAnsiTheme="minorHAnsi" w:cs="Arial"/>
              </w:rPr>
            </w:pPr>
            <w:r w:rsidRPr="002E0AC8">
              <w:rPr>
                <w:rFonts w:asciiTheme="minorHAnsi" w:hAnsiTheme="minorHAnsi" w:cs="Arial"/>
              </w:rPr>
              <w:t>The ability to effectively research information and relevant background material for meetings and presentations</w:t>
            </w:r>
          </w:p>
        </w:tc>
        <w:tc>
          <w:tcPr>
            <w:tcW w:w="1105" w:type="dxa"/>
          </w:tcPr>
          <w:p w14:paraId="17540EB7" w14:textId="77777777" w:rsidR="00B311F8" w:rsidRPr="002E0AC8" w:rsidRDefault="00B311F8" w:rsidP="00B311F8">
            <w:pPr>
              <w:jc w:val="center"/>
              <w:rPr>
                <w:rFonts w:asciiTheme="minorHAnsi" w:hAnsiTheme="minorHAnsi" w:cs="Arial"/>
              </w:rPr>
            </w:pPr>
            <w:r w:rsidRPr="002E0AC8">
              <w:rPr>
                <w:rFonts w:asciiTheme="minorHAnsi" w:hAnsiTheme="minorHAnsi" w:cs="Arial"/>
              </w:rPr>
              <w:t>E</w:t>
            </w:r>
          </w:p>
        </w:tc>
        <w:tc>
          <w:tcPr>
            <w:tcW w:w="1055" w:type="dxa"/>
          </w:tcPr>
          <w:p w14:paraId="0EC52EB1" w14:textId="26E87483"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674FBF30" w14:textId="77777777" w:rsidTr="00677F7D">
        <w:tc>
          <w:tcPr>
            <w:tcW w:w="534" w:type="dxa"/>
          </w:tcPr>
          <w:p w14:paraId="3253AFF7" w14:textId="6005DB65" w:rsidR="00B311F8" w:rsidRPr="002E0AC8" w:rsidRDefault="009313DC"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25</w:t>
            </w:r>
          </w:p>
        </w:tc>
        <w:tc>
          <w:tcPr>
            <w:tcW w:w="7854" w:type="dxa"/>
          </w:tcPr>
          <w:p w14:paraId="4F925931" w14:textId="77777777" w:rsidR="00B311F8" w:rsidRPr="002E0AC8" w:rsidRDefault="00B311F8" w:rsidP="00B311F8">
            <w:pPr>
              <w:jc w:val="both"/>
              <w:rPr>
                <w:rFonts w:asciiTheme="minorHAnsi" w:hAnsiTheme="minorHAnsi" w:cs="Arial"/>
              </w:rPr>
            </w:pPr>
            <w:r w:rsidRPr="002E0AC8">
              <w:rPr>
                <w:rFonts w:asciiTheme="minorHAnsi" w:hAnsiTheme="minorHAnsi" w:cs="Arial"/>
              </w:rPr>
              <w:t>An enthusiastic approach and demonstrable commitment to using technology to bring about process and systems improvements</w:t>
            </w:r>
          </w:p>
        </w:tc>
        <w:tc>
          <w:tcPr>
            <w:tcW w:w="1105" w:type="dxa"/>
          </w:tcPr>
          <w:p w14:paraId="3C748B10" w14:textId="77777777" w:rsidR="00B311F8" w:rsidRPr="002E0AC8" w:rsidRDefault="00B311F8" w:rsidP="00B311F8">
            <w:pPr>
              <w:jc w:val="center"/>
              <w:rPr>
                <w:rFonts w:asciiTheme="minorHAnsi" w:hAnsiTheme="minorHAnsi" w:cs="Arial"/>
              </w:rPr>
            </w:pPr>
            <w:r w:rsidRPr="002E0AC8">
              <w:rPr>
                <w:rFonts w:asciiTheme="minorHAnsi" w:hAnsiTheme="minorHAnsi" w:cs="Arial"/>
              </w:rPr>
              <w:t>E</w:t>
            </w:r>
          </w:p>
        </w:tc>
        <w:tc>
          <w:tcPr>
            <w:tcW w:w="1055" w:type="dxa"/>
          </w:tcPr>
          <w:p w14:paraId="5E07AB9E" w14:textId="7ABE19E2"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3D4A1BBB" w14:textId="77777777" w:rsidTr="00677F7D">
        <w:tc>
          <w:tcPr>
            <w:tcW w:w="534" w:type="dxa"/>
          </w:tcPr>
          <w:p w14:paraId="47CB0CC5" w14:textId="33911789" w:rsidR="00B311F8" w:rsidRPr="002E0AC8" w:rsidRDefault="009313DC"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26</w:t>
            </w:r>
          </w:p>
        </w:tc>
        <w:tc>
          <w:tcPr>
            <w:tcW w:w="7854" w:type="dxa"/>
          </w:tcPr>
          <w:p w14:paraId="53B5BE07" w14:textId="77777777" w:rsidR="00B311F8" w:rsidRPr="002E0AC8" w:rsidRDefault="00B311F8" w:rsidP="00B311F8">
            <w:pPr>
              <w:jc w:val="both"/>
              <w:rPr>
                <w:rFonts w:asciiTheme="minorHAnsi" w:hAnsiTheme="minorHAnsi" w:cs="Arial"/>
              </w:rPr>
            </w:pPr>
            <w:r w:rsidRPr="002E0AC8">
              <w:rPr>
                <w:rFonts w:asciiTheme="minorHAnsi" w:hAnsiTheme="minorHAnsi" w:cs="Arial"/>
              </w:rPr>
              <w:t>An outstanding commitment to customer service</w:t>
            </w:r>
          </w:p>
        </w:tc>
        <w:tc>
          <w:tcPr>
            <w:tcW w:w="1105" w:type="dxa"/>
          </w:tcPr>
          <w:p w14:paraId="7E47F1EC" w14:textId="77777777" w:rsidR="00B311F8" w:rsidRPr="002E0AC8" w:rsidRDefault="00B311F8" w:rsidP="00B311F8">
            <w:pPr>
              <w:jc w:val="center"/>
              <w:rPr>
                <w:rFonts w:asciiTheme="minorHAnsi" w:hAnsiTheme="minorHAnsi" w:cs="Arial"/>
              </w:rPr>
            </w:pPr>
            <w:r w:rsidRPr="002E0AC8">
              <w:rPr>
                <w:rFonts w:asciiTheme="minorHAnsi" w:hAnsiTheme="minorHAnsi" w:cs="Arial"/>
              </w:rPr>
              <w:t>E</w:t>
            </w:r>
          </w:p>
        </w:tc>
        <w:tc>
          <w:tcPr>
            <w:tcW w:w="1055" w:type="dxa"/>
          </w:tcPr>
          <w:p w14:paraId="2918F3B4" w14:textId="3BE9CA78"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B311F8" w:rsidRPr="002E0AC8" w14:paraId="4C9FB035" w14:textId="77777777" w:rsidTr="00677F7D">
        <w:tc>
          <w:tcPr>
            <w:tcW w:w="534" w:type="dxa"/>
          </w:tcPr>
          <w:p w14:paraId="3199D9C2" w14:textId="6040B0FE" w:rsidR="00B311F8" w:rsidRPr="002E0AC8" w:rsidRDefault="009313DC" w:rsidP="00B311F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27</w:t>
            </w:r>
          </w:p>
        </w:tc>
        <w:tc>
          <w:tcPr>
            <w:tcW w:w="7854" w:type="dxa"/>
          </w:tcPr>
          <w:p w14:paraId="7643AEEB" w14:textId="1432192E" w:rsidR="00B311F8" w:rsidRPr="002E0AC8" w:rsidRDefault="00B311F8" w:rsidP="00B311F8">
            <w:pPr>
              <w:jc w:val="both"/>
              <w:rPr>
                <w:rFonts w:asciiTheme="minorHAnsi" w:hAnsiTheme="minorHAnsi" w:cs="Arial"/>
              </w:rPr>
            </w:pPr>
            <w:r w:rsidRPr="002E0AC8">
              <w:rPr>
                <w:rFonts w:asciiTheme="minorHAnsi" w:hAnsiTheme="minorHAnsi" w:cs="Arial"/>
              </w:rPr>
              <w:t>Reliability, conscientiousness, and the ability to maintain confidentiality</w:t>
            </w:r>
          </w:p>
        </w:tc>
        <w:tc>
          <w:tcPr>
            <w:tcW w:w="1105" w:type="dxa"/>
          </w:tcPr>
          <w:p w14:paraId="1D9A61D9" w14:textId="77777777" w:rsidR="00B311F8" w:rsidRPr="002E0AC8" w:rsidRDefault="00B311F8" w:rsidP="00B311F8">
            <w:pPr>
              <w:jc w:val="center"/>
              <w:rPr>
                <w:rFonts w:asciiTheme="minorHAnsi" w:hAnsiTheme="minorHAnsi" w:cs="Arial"/>
              </w:rPr>
            </w:pPr>
            <w:r w:rsidRPr="002E0AC8">
              <w:rPr>
                <w:rFonts w:asciiTheme="minorHAnsi" w:hAnsiTheme="minorHAnsi" w:cs="Arial"/>
              </w:rPr>
              <w:t>E</w:t>
            </w:r>
          </w:p>
        </w:tc>
        <w:tc>
          <w:tcPr>
            <w:tcW w:w="1055" w:type="dxa"/>
          </w:tcPr>
          <w:p w14:paraId="46A8966D" w14:textId="617B67B2" w:rsidR="00B311F8" w:rsidRPr="002E0AC8" w:rsidRDefault="00B311F8" w:rsidP="00B311F8">
            <w:pPr>
              <w:jc w:val="center"/>
              <w:rPr>
                <w:rFonts w:asciiTheme="minorHAnsi" w:hAnsiTheme="minorHAnsi" w:cs="Arial"/>
              </w:rPr>
            </w:pPr>
            <w:r w:rsidRPr="00514D58">
              <w:rPr>
                <w:rFonts w:asciiTheme="minorHAnsi" w:hAnsiTheme="minorHAnsi" w:cs="Arial"/>
              </w:rPr>
              <w:t>A, I, T</w:t>
            </w:r>
          </w:p>
        </w:tc>
      </w:tr>
      <w:tr w:rsidR="00C319A8" w:rsidRPr="002E0AC8" w14:paraId="5975713B" w14:textId="77777777" w:rsidTr="00677F7D">
        <w:tc>
          <w:tcPr>
            <w:tcW w:w="534" w:type="dxa"/>
          </w:tcPr>
          <w:p w14:paraId="2537CE94" w14:textId="2CD2F264" w:rsidR="00C319A8" w:rsidRPr="002E0AC8" w:rsidRDefault="009313DC" w:rsidP="002E0AC8">
            <w:pPr>
              <w:pStyle w:val="PS-1stBullet"/>
              <w:tabs>
                <w:tab w:val="clear" w:pos="336"/>
              </w:tabs>
              <w:ind w:left="0" w:firstLine="0"/>
              <w:jc w:val="both"/>
              <w:rPr>
                <w:rFonts w:asciiTheme="minorHAnsi" w:hAnsiTheme="minorHAnsi"/>
                <w:b w:val="0"/>
                <w:sz w:val="24"/>
                <w:szCs w:val="24"/>
              </w:rPr>
            </w:pPr>
            <w:r>
              <w:rPr>
                <w:rFonts w:asciiTheme="minorHAnsi" w:hAnsiTheme="minorHAnsi"/>
                <w:b w:val="0"/>
                <w:sz w:val="24"/>
                <w:szCs w:val="24"/>
              </w:rPr>
              <w:t>28</w:t>
            </w:r>
          </w:p>
        </w:tc>
        <w:tc>
          <w:tcPr>
            <w:tcW w:w="7854" w:type="dxa"/>
          </w:tcPr>
          <w:p w14:paraId="68FCB7C4" w14:textId="33A9B24E" w:rsidR="00C319A8" w:rsidRPr="002E0AC8" w:rsidRDefault="00C319A8" w:rsidP="002E0AC8">
            <w:pPr>
              <w:jc w:val="both"/>
              <w:rPr>
                <w:rFonts w:asciiTheme="minorHAnsi" w:hAnsiTheme="minorHAnsi" w:cs="Arial"/>
              </w:rPr>
            </w:pPr>
            <w:r>
              <w:rPr>
                <w:rFonts w:asciiTheme="minorHAnsi" w:hAnsiTheme="minorHAnsi" w:cs="Arial"/>
              </w:rPr>
              <w:t>The ability to work flexibly</w:t>
            </w:r>
            <w:r w:rsidR="005B5FEA">
              <w:rPr>
                <w:rFonts w:asciiTheme="minorHAnsi" w:hAnsiTheme="minorHAnsi" w:cs="Arial"/>
              </w:rPr>
              <w:t xml:space="preserve"> and outside normal hours of business when required </w:t>
            </w:r>
          </w:p>
        </w:tc>
        <w:tc>
          <w:tcPr>
            <w:tcW w:w="1105" w:type="dxa"/>
          </w:tcPr>
          <w:p w14:paraId="4222B64A" w14:textId="77777777" w:rsidR="00C319A8" w:rsidRPr="002E0AC8" w:rsidRDefault="00C319A8" w:rsidP="00E36FA1">
            <w:pPr>
              <w:jc w:val="center"/>
              <w:rPr>
                <w:rFonts w:asciiTheme="minorHAnsi" w:hAnsiTheme="minorHAnsi" w:cs="Arial"/>
              </w:rPr>
            </w:pPr>
            <w:r>
              <w:rPr>
                <w:rFonts w:asciiTheme="minorHAnsi" w:hAnsiTheme="minorHAnsi" w:cs="Arial"/>
              </w:rPr>
              <w:t>E</w:t>
            </w:r>
          </w:p>
        </w:tc>
        <w:tc>
          <w:tcPr>
            <w:tcW w:w="1055" w:type="dxa"/>
          </w:tcPr>
          <w:p w14:paraId="48B817CA" w14:textId="393935D8" w:rsidR="00C319A8" w:rsidRPr="002E0AC8" w:rsidRDefault="00A23EC7" w:rsidP="00E36FA1">
            <w:pPr>
              <w:jc w:val="center"/>
              <w:rPr>
                <w:rFonts w:asciiTheme="minorHAnsi" w:hAnsiTheme="minorHAnsi" w:cs="Arial"/>
              </w:rPr>
            </w:pPr>
            <w:r>
              <w:rPr>
                <w:rFonts w:asciiTheme="minorHAnsi" w:hAnsiTheme="minorHAnsi" w:cs="Arial"/>
              </w:rPr>
              <w:t>A, I</w:t>
            </w:r>
          </w:p>
        </w:tc>
      </w:tr>
    </w:tbl>
    <w:p w14:paraId="0985BDE7" w14:textId="77777777" w:rsidR="00577164" w:rsidRPr="002E0AC8" w:rsidRDefault="00577164" w:rsidP="002E0AC8">
      <w:pPr>
        <w:ind w:right="363"/>
        <w:jc w:val="both"/>
        <w:rPr>
          <w:rFonts w:asciiTheme="minorHAnsi" w:hAnsiTheme="minorHAnsi"/>
          <w:b/>
          <w:color w:val="000080"/>
        </w:rPr>
      </w:pPr>
    </w:p>
    <w:p w14:paraId="6AD2F5BF" w14:textId="3578EC3F" w:rsidR="00B4242E" w:rsidRPr="002E0AC8" w:rsidRDefault="00577164" w:rsidP="002E0AC8">
      <w:pPr>
        <w:ind w:right="363"/>
        <w:jc w:val="both"/>
        <w:rPr>
          <w:rFonts w:asciiTheme="minorHAnsi" w:hAnsiTheme="minorHAnsi"/>
          <w:b/>
        </w:rPr>
      </w:pPr>
      <w:r w:rsidRPr="002E0AC8">
        <w:rPr>
          <w:rFonts w:asciiTheme="minorHAnsi" w:hAnsiTheme="minorHAnsi"/>
          <w:b/>
        </w:rPr>
        <w:t>A = Application form</w:t>
      </w:r>
      <w:r w:rsidR="00B77838">
        <w:rPr>
          <w:rFonts w:asciiTheme="minorHAnsi" w:hAnsiTheme="minorHAnsi"/>
          <w:b/>
        </w:rPr>
        <w:t xml:space="preserve">, C – </w:t>
      </w:r>
      <w:r w:rsidR="005E18F2">
        <w:rPr>
          <w:rFonts w:asciiTheme="minorHAnsi" w:hAnsiTheme="minorHAnsi"/>
          <w:b/>
        </w:rPr>
        <w:t xml:space="preserve">Certificate, </w:t>
      </w:r>
      <w:r w:rsidR="005E18F2" w:rsidRPr="002E0AC8">
        <w:rPr>
          <w:rFonts w:asciiTheme="minorHAnsi" w:hAnsiTheme="minorHAnsi"/>
          <w:b/>
        </w:rPr>
        <w:t>I</w:t>
      </w:r>
      <w:r w:rsidRPr="002E0AC8">
        <w:rPr>
          <w:rFonts w:asciiTheme="minorHAnsi" w:hAnsiTheme="minorHAnsi"/>
          <w:b/>
        </w:rPr>
        <w:t xml:space="preserve"> = Inte</w:t>
      </w:r>
      <w:r w:rsidR="00110412" w:rsidRPr="002E0AC8">
        <w:rPr>
          <w:rFonts w:asciiTheme="minorHAnsi" w:hAnsiTheme="minorHAnsi"/>
          <w:b/>
        </w:rPr>
        <w:t>r</w:t>
      </w:r>
      <w:r w:rsidR="00CC4275" w:rsidRPr="002E0AC8">
        <w:rPr>
          <w:rFonts w:asciiTheme="minorHAnsi" w:hAnsiTheme="minorHAnsi"/>
          <w:b/>
        </w:rPr>
        <w:t>view, P = Presentation, T = Tes</w:t>
      </w:r>
      <w:r w:rsidR="009A39CD" w:rsidRPr="002E0AC8">
        <w:rPr>
          <w:rFonts w:asciiTheme="minorHAnsi" w:hAnsiTheme="minorHAnsi"/>
          <w:b/>
        </w:rPr>
        <w:t>t</w:t>
      </w:r>
    </w:p>
    <w:p w14:paraId="3A2A8E62" w14:textId="77777777" w:rsidR="003E49A2" w:rsidRPr="002E0AC8" w:rsidRDefault="003E49A2" w:rsidP="002E0AC8">
      <w:pPr>
        <w:ind w:right="363"/>
        <w:jc w:val="both"/>
        <w:rPr>
          <w:rFonts w:asciiTheme="minorHAnsi" w:hAnsiTheme="minorHAnsi"/>
          <w:b/>
        </w:rPr>
      </w:pPr>
    </w:p>
    <w:p w14:paraId="0DA511F5" w14:textId="77777777" w:rsidR="005865F0" w:rsidRPr="002E0AC8" w:rsidRDefault="005865F0" w:rsidP="002E0AC8">
      <w:pPr>
        <w:ind w:right="363"/>
        <w:jc w:val="both"/>
        <w:rPr>
          <w:rFonts w:asciiTheme="minorHAnsi" w:hAnsiTheme="minorHAnsi" w:cs="Arial"/>
        </w:rPr>
      </w:pPr>
      <w:r w:rsidRPr="002E0AC8">
        <w:rPr>
          <w:rFonts w:asciiTheme="minorHAnsi" w:hAnsiTheme="minorHAnsi" w:cs="Arial"/>
        </w:rPr>
        <w:t>Details of any assessments required will be provided in the invitation to interview letter.</w:t>
      </w:r>
    </w:p>
    <w:p w14:paraId="019FAE5A" w14:textId="77777777" w:rsidR="003E49A2" w:rsidRPr="002E0AC8" w:rsidRDefault="003E49A2" w:rsidP="002E0AC8">
      <w:pPr>
        <w:pStyle w:val="PS-1stBullet"/>
        <w:pBdr>
          <w:bottom w:val="single" w:sz="4" w:space="1" w:color="auto"/>
        </w:pBdr>
        <w:tabs>
          <w:tab w:val="clear" w:pos="336"/>
        </w:tabs>
        <w:ind w:left="0" w:firstLine="0"/>
        <w:jc w:val="both"/>
        <w:rPr>
          <w:rFonts w:asciiTheme="minorHAnsi" w:hAnsiTheme="minorHAnsi" w:cs="Arial"/>
          <w:b w:val="0"/>
          <w:sz w:val="24"/>
          <w:szCs w:val="24"/>
        </w:rPr>
      </w:pPr>
    </w:p>
    <w:sectPr w:rsidR="003E49A2" w:rsidRPr="002E0AC8" w:rsidSect="00B51ECD">
      <w:headerReference w:type="default" r:id="rId13"/>
      <w:footerReference w:type="default" r:id="rId14"/>
      <w:headerReference w:type="first" r:id="rId15"/>
      <w:footerReference w:type="first" r:id="rId16"/>
      <w:pgSz w:w="11906" w:h="16838" w:code="9"/>
      <w:pgMar w:top="1135" w:right="1106"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8803" w14:textId="77777777" w:rsidR="00735956" w:rsidRDefault="00735956" w:rsidP="00AC2D47">
      <w:r>
        <w:separator/>
      </w:r>
    </w:p>
  </w:endnote>
  <w:endnote w:type="continuationSeparator" w:id="0">
    <w:p w14:paraId="3422A434" w14:textId="77777777" w:rsidR="00735956" w:rsidRDefault="00735956" w:rsidP="00A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EE1D" w14:textId="102A3B39" w:rsidR="00CC4275" w:rsidRPr="00064AE0" w:rsidRDefault="00323B46" w:rsidP="00CC4275">
    <w:pPr>
      <w:pStyle w:val="Header"/>
      <w:tabs>
        <w:tab w:val="clear" w:pos="8306"/>
        <w:tab w:val="right" w:pos="9540"/>
      </w:tabs>
      <w:rPr>
        <w:rFonts w:ascii="Arial" w:hAnsi="Arial"/>
        <w:sz w:val="20"/>
      </w:rPr>
    </w:pPr>
    <w:r>
      <w:rPr>
        <w:rFonts w:ascii="Arial" w:hAnsi="Arial"/>
        <w:sz w:val="20"/>
      </w:rPr>
      <w:t xml:space="preserve">July </w:t>
    </w:r>
    <w:r w:rsidR="00C9314D">
      <w:rPr>
        <w:rFonts w:ascii="Arial" w:hAnsi="Arial"/>
        <w:sz w:val="20"/>
      </w:rPr>
      <w:t>2022</w:t>
    </w:r>
    <w:r w:rsidR="00CC4275">
      <w:rPr>
        <w:rFonts w:ascii="Arial" w:hAnsi="Arial"/>
        <w:sz w:val="20"/>
      </w:rPr>
      <w:tab/>
    </w:r>
    <w:r w:rsidR="00CC4275">
      <w:rPr>
        <w:rFonts w:ascii="Arial" w:hAnsi="Arial"/>
        <w:sz w:val="20"/>
      </w:rPr>
      <w:tab/>
    </w:r>
  </w:p>
  <w:p w14:paraId="4D51CE70" w14:textId="77777777" w:rsidR="00CC4275" w:rsidRPr="007057F8" w:rsidRDefault="00CC4275" w:rsidP="00076DEB">
    <w:pPr>
      <w:pStyle w:val="Footer"/>
      <w:jc w:val="center"/>
      <w:rPr>
        <w:rFonts w:ascii="Arial" w:hAnsi="Arial"/>
        <w:sz w:val="20"/>
      </w:rPr>
    </w:pPr>
    <w:r w:rsidRPr="007057F8">
      <w:rPr>
        <w:rFonts w:ascii="Arial" w:hAnsi="Arial"/>
        <w:sz w:val="20"/>
      </w:rPr>
      <w:t xml:space="preserve">Page </w:t>
    </w:r>
    <w:r w:rsidRPr="007057F8">
      <w:rPr>
        <w:rFonts w:ascii="Arial" w:hAnsi="Arial"/>
        <w:sz w:val="20"/>
      </w:rPr>
      <w:fldChar w:fldCharType="begin"/>
    </w:r>
    <w:r w:rsidRPr="007057F8">
      <w:rPr>
        <w:rFonts w:ascii="Arial" w:hAnsi="Arial"/>
        <w:sz w:val="20"/>
      </w:rPr>
      <w:instrText xml:space="preserve"> PAGE </w:instrText>
    </w:r>
    <w:r w:rsidRPr="007057F8">
      <w:rPr>
        <w:rFonts w:ascii="Arial" w:hAnsi="Arial"/>
        <w:sz w:val="20"/>
      </w:rPr>
      <w:fldChar w:fldCharType="separate"/>
    </w:r>
    <w:r w:rsidR="00CD75F1">
      <w:rPr>
        <w:rFonts w:ascii="Arial" w:hAnsi="Arial"/>
        <w:noProof/>
        <w:sz w:val="20"/>
      </w:rPr>
      <w:t>6</w:t>
    </w:r>
    <w:r w:rsidRPr="007057F8">
      <w:rPr>
        <w:rFonts w:ascii="Arial" w:hAnsi="Arial"/>
        <w:sz w:val="20"/>
      </w:rPr>
      <w:fldChar w:fldCharType="end"/>
    </w:r>
    <w:r w:rsidRPr="007057F8">
      <w:rPr>
        <w:rFonts w:ascii="Arial" w:hAnsi="Arial"/>
        <w:sz w:val="20"/>
      </w:rPr>
      <w:t xml:space="preserve"> of </w:t>
    </w:r>
    <w:r w:rsidRPr="007057F8">
      <w:rPr>
        <w:rFonts w:ascii="Arial" w:hAnsi="Arial"/>
        <w:sz w:val="20"/>
      </w:rPr>
      <w:fldChar w:fldCharType="begin"/>
    </w:r>
    <w:r w:rsidRPr="007057F8">
      <w:rPr>
        <w:rFonts w:ascii="Arial" w:hAnsi="Arial"/>
        <w:sz w:val="20"/>
      </w:rPr>
      <w:instrText xml:space="preserve"> NUMPAGES </w:instrText>
    </w:r>
    <w:r w:rsidRPr="007057F8">
      <w:rPr>
        <w:rFonts w:ascii="Arial" w:hAnsi="Arial"/>
        <w:sz w:val="20"/>
      </w:rPr>
      <w:fldChar w:fldCharType="separate"/>
    </w:r>
    <w:r w:rsidR="00CD75F1">
      <w:rPr>
        <w:rFonts w:ascii="Arial" w:hAnsi="Arial"/>
        <w:noProof/>
        <w:sz w:val="20"/>
      </w:rPr>
      <w:t>6</w:t>
    </w:r>
    <w:r w:rsidRPr="007057F8">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1B8" w14:textId="3F2EA7DD" w:rsidR="00CC4275" w:rsidRPr="003211DD" w:rsidRDefault="00D66689" w:rsidP="003F2040">
    <w:pPr>
      <w:pStyle w:val="Footer"/>
      <w:tabs>
        <w:tab w:val="clear" w:pos="8306"/>
        <w:tab w:val="right" w:pos="14040"/>
      </w:tabs>
      <w:ind w:right="-1077"/>
      <w:rPr>
        <w:rFonts w:ascii="Arial" w:hAnsi="Arial"/>
        <w:sz w:val="20"/>
      </w:rPr>
    </w:pPr>
    <w:r>
      <w:rPr>
        <w:rFonts w:ascii="Arial" w:hAnsi="Arial"/>
        <w:sz w:val="20"/>
      </w:rPr>
      <w:t xml:space="preserve">July </w:t>
    </w:r>
    <w:r w:rsidR="00CC2993">
      <w:rPr>
        <w:rFonts w:ascii="Arial" w:hAnsi="Arial"/>
        <w:sz w:val="20"/>
      </w:rPr>
      <w:t>2022</w:t>
    </w:r>
    <w:r w:rsidR="00B9245D">
      <w:rPr>
        <w:rFonts w:ascii="Arial" w:hAnsi="Arial"/>
        <w:sz w:val="20"/>
      </w:rPr>
      <w:tab/>
      <w:t>Page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F96A" w14:textId="77777777" w:rsidR="00735956" w:rsidRDefault="00735956" w:rsidP="00AC2D47">
      <w:r>
        <w:separator/>
      </w:r>
    </w:p>
  </w:footnote>
  <w:footnote w:type="continuationSeparator" w:id="0">
    <w:p w14:paraId="1608E983" w14:textId="77777777" w:rsidR="00735956" w:rsidRDefault="00735956" w:rsidP="00AC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7420" w14:textId="77777777" w:rsidR="00CC4275" w:rsidRPr="00064AE0" w:rsidRDefault="00CC4275" w:rsidP="00CC4275">
    <w:pPr>
      <w:pStyle w:val="Header"/>
      <w:tabs>
        <w:tab w:val="clear" w:pos="8306"/>
        <w:tab w:val="right" w:pos="9540"/>
      </w:tabs>
      <w:rPr>
        <w:rFonts w:ascii="Arial" w:hAnsi="Arial"/>
        <w:sz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A094" w14:textId="77777777" w:rsidR="00CC4275" w:rsidRDefault="00CC4275" w:rsidP="00110412">
    <w:pPr>
      <w:pStyle w:val="Header"/>
      <w:tabs>
        <w:tab w:val="clear" w:pos="8306"/>
        <w:tab w:val="right" w:pos="9540"/>
        <w:tab w:val="right" w:pos="14220"/>
      </w:tabs>
      <w:rPr>
        <w:rFonts w:ascii="Arial" w:hAnsi="Arial" w:cs="Arial"/>
        <w:sz w:val="20"/>
        <w:szCs w:val="20"/>
      </w:rPr>
    </w:pPr>
    <w:r>
      <w:rPr>
        <w:rFonts w:ascii="Arial" w:hAnsi="Arial" w:cs="Arial"/>
        <w:sz w:val="20"/>
        <w:szCs w:val="20"/>
      </w:rPr>
      <w:tab/>
    </w:r>
    <w:r>
      <w:rPr>
        <w:rFonts w:ascii="Arial" w:hAnsi="Arial" w:cs="Arial"/>
        <w:sz w:val="20"/>
        <w:szCs w:val="20"/>
      </w:rPr>
      <w:tab/>
    </w:r>
  </w:p>
  <w:p w14:paraId="6526165F" w14:textId="77777777" w:rsidR="00CC4275" w:rsidRPr="003211DD" w:rsidRDefault="00CC4275" w:rsidP="00110412">
    <w:pPr>
      <w:pStyle w:val="Header"/>
      <w:tabs>
        <w:tab w:val="clear" w:pos="8306"/>
        <w:tab w:val="right" w:pos="9540"/>
        <w:tab w:val="right" w:pos="14220"/>
      </w:tabs>
      <w:rPr>
        <w:rFonts w:ascii="Arial" w:hAnsi="Arial"/>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ab/>
    </w:r>
    <w:r>
      <w:tab/>
    </w:r>
    <w:r>
      <w:tab/>
    </w:r>
    <w:r>
      <w:rPr>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067A52"/>
    <w:lvl w:ilvl="0">
      <w:start w:val="1"/>
      <w:numFmt w:val="bullet"/>
      <w:pStyle w:val="1stBullet"/>
      <w:lvlText w:val=""/>
      <w:lvlJc w:val="left"/>
      <w:pPr>
        <w:tabs>
          <w:tab w:val="num" w:pos="360"/>
        </w:tabs>
        <w:ind w:left="360" w:hanging="360"/>
      </w:pPr>
      <w:rPr>
        <w:rFonts w:ascii="Wingdings" w:hAnsi="Wingdings" w:cs="Symbol" w:hint="default"/>
        <w:b/>
        <w:bCs/>
        <w:i w:val="0"/>
        <w:iCs w:val="0"/>
        <w:color w:val="BA0B2A"/>
        <w:sz w:val="16"/>
        <w:szCs w:val="16"/>
      </w:rPr>
    </w:lvl>
  </w:abstractNum>
  <w:abstractNum w:abstractNumId="1" w15:restartNumberingAfterBreak="0">
    <w:nsid w:val="09BB6987"/>
    <w:multiLevelType w:val="hybridMultilevel"/>
    <w:tmpl w:val="7466E7EE"/>
    <w:lvl w:ilvl="0" w:tplc="027E0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D2E0B"/>
    <w:multiLevelType w:val="hybridMultilevel"/>
    <w:tmpl w:val="60E80476"/>
    <w:lvl w:ilvl="0" w:tplc="72DCD6E6">
      <w:start w:val="1"/>
      <w:numFmt w:val="bullet"/>
      <w:lvlText w:val=""/>
      <w:lvlJc w:val="left"/>
      <w:pPr>
        <w:tabs>
          <w:tab w:val="num" w:pos="0"/>
        </w:tabs>
        <w:ind w:left="3225" w:hanging="2941"/>
      </w:pPr>
      <w:rPr>
        <w:rFonts w:ascii="Wingdings" w:hAnsi="Wingdings" w:hint="default"/>
        <w:b/>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72923"/>
    <w:multiLevelType w:val="hybridMultilevel"/>
    <w:tmpl w:val="C382F210"/>
    <w:lvl w:ilvl="0" w:tplc="027E0674">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57D5358"/>
    <w:multiLevelType w:val="hybridMultilevel"/>
    <w:tmpl w:val="2CA052C0"/>
    <w:lvl w:ilvl="0" w:tplc="39140556">
      <w:start w:val="1"/>
      <w:numFmt w:val="bullet"/>
      <w:lvlText w:val=""/>
      <w:lvlJc w:val="left"/>
      <w:pPr>
        <w:tabs>
          <w:tab w:val="num" w:pos="3285"/>
        </w:tabs>
        <w:ind w:left="3285" w:hanging="360"/>
      </w:pPr>
      <w:rPr>
        <w:rFonts w:ascii="Wingdings" w:hAnsi="Wingdings" w:hint="default"/>
        <w:color w:val="1F497D"/>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B62568"/>
    <w:multiLevelType w:val="multilevel"/>
    <w:tmpl w:val="A21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D5F79"/>
    <w:multiLevelType w:val="hybridMultilevel"/>
    <w:tmpl w:val="5888EB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1B7D8D"/>
    <w:multiLevelType w:val="hybridMultilevel"/>
    <w:tmpl w:val="125A5E96"/>
    <w:lvl w:ilvl="0" w:tplc="6BF04428">
      <w:start w:val="1"/>
      <w:numFmt w:val="bullet"/>
      <w:lvlText w:val=""/>
      <w:lvlJc w:val="left"/>
      <w:pPr>
        <w:tabs>
          <w:tab w:val="num" w:pos="-720"/>
        </w:tabs>
        <w:ind w:left="2505" w:hanging="2941"/>
      </w:pPr>
      <w:rPr>
        <w:rFonts w:ascii="Wingdings" w:hAnsi="Wingdings" w:hint="default"/>
        <w:color w:val="1F497D"/>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36AF1"/>
    <w:multiLevelType w:val="multilevel"/>
    <w:tmpl w:val="EA8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0"/>
  </w:num>
  <w:num w:numId="8">
    <w:abstractNumId w:val="8"/>
  </w:num>
  <w:num w:numId="9">
    <w:abstractNumId w:val="0"/>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E0"/>
    <w:rsid w:val="00015928"/>
    <w:rsid w:val="00021DA6"/>
    <w:rsid w:val="00031F8B"/>
    <w:rsid w:val="00042E29"/>
    <w:rsid w:val="000529EF"/>
    <w:rsid w:val="00054790"/>
    <w:rsid w:val="000600C2"/>
    <w:rsid w:val="00064AE0"/>
    <w:rsid w:val="000671B9"/>
    <w:rsid w:val="00076DEB"/>
    <w:rsid w:val="00081702"/>
    <w:rsid w:val="000856A9"/>
    <w:rsid w:val="000921AA"/>
    <w:rsid w:val="000A2378"/>
    <w:rsid w:val="000A33AE"/>
    <w:rsid w:val="000A48AD"/>
    <w:rsid w:val="000A4E32"/>
    <w:rsid w:val="000A7F1D"/>
    <w:rsid w:val="000B4232"/>
    <w:rsid w:val="000B542E"/>
    <w:rsid w:val="000B5D58"/>
    <w:rsid w:val="000C3825"/>
    <w:rsid w:val="000C4555"/>
    <w:rsid w:val="000C5495"/>
    <w:rsid w:val="000C7424"/>
    <w:rsid w:val="000D3939"/>
    <w:rsid w:val="000E06EE"/>
    <w:rsid w:val="000F30E7"/>
    <w:rsid w:val="000F3577"/>
    <w:rsid w:val="000F4974"/>
    <w:rsid w:val="00101712"/>
    <w:rsid w:val="00105720"/>
    <w:rsid w:val="00110412"/>
    <w:rsid w:val="001123D7"/>
    <w:rsid w:val="00121F3B"/>
    <w:rsid w:val="001346AF"/>
    <w:rsid w:val="001352FB"/>
    <w:rsid w:val="00137BBE"/>
    <w:rsid w:val="001463F1"/>
    <w:rsid w:val="0015261D"/>
    <w:rsid w:val="00156906"/>
    <w:rsid w:val="0016087D"/>
    <w:rsid w:val="00166180"/>
    <w:rsid w:val="00166F87"/>
    <w:rsid w:val="00172DF1"/>
    <w:rsid w:val="00173AAA"/>
    <w:rsid w:val="00180EBD"/>
    <w:rsid w:val="00182461"/>
    <w:rsid w:val="00183571"/>
    <w:rsid w:val="00187304"/>
    <w:rsid w:val="00197F6B"/>
    <w:rsid w:val="001A714C"/>
    <w:rsid w:val="001B698B"/>
    <w:rsid w:val="001D1DE1"/>
    <w:rsid w:val="001D47A3"/>
    <w:rsid w:val="001F0851"/>
    <w:rsid w:val="001F3F73"/>
    <w:rsid w:val="00201E29"/>
    <w:rsid w:val="00202749"/>
    <w:rsid w:val="0021264B"/>
    <w:rsid w:val="00213E51"/>
    <w:rsid w:val="00220D1E"/>
    <w:rsid w:val="002223D1"/>
    <w:rsid w:val="002257AD"/>
    <w:rsid w:val="00226942"/>
    <w:rsid w:val="00232705"/>
    <w:rsid w:val="00237C06"/>
    <w:rsid w:val="00242032"/>
    <w:rsid w:val="002452E7"/>
    <w:rsid w:val="00251628"/>
    <w:rsid w:val="00251923"/>
    <w:rsid w:val="00252811"/>
    <w:rsid w:val="002579C9"/>
    <w:rsid w:val="00260B81"/>
    <w:rsid w:val="00270601"/>
    <w:rsid w:val="00286C10"/>
    <w:rsid w:val="00291069"/>
    <w:rsid w:val="0029431C"/>
    <w:rsid w:val="002B438E"/>
    <w:rsid w:val="002D08A0"/>
    <w:rsid w:val="002E0AC8"/>
    <w:rsid w:val="002E3916"/>
    <w:rsid w:val="002F6D15"/>
    <w:rsid w:val="003211DD"/>
    <w:rsid w:val="00323B46"/>
    <w:rsid w:val="00340D78"/>
    <w:rsid w:val="0034775F"/>
    <w:rsid w:val="00351FE1"/>
    <w:rsid w:val="00365121"/>
    <w:rsid w:val="00373F84"/>
    <w:rsid w:val="003879CC"/>
    <w:rsid w:val="003A495C"/>
    <w:rsid w:val="003A6224"/>
    <w:rsid w:val="003B5E1B"/>
    <w:rsid w:val="003C5406"/>
    <w:rsid w:val="003C54DC"/>
    <w:rsid w:val="003C6F35"/>
    <w:rsid w:val="003D4E19"/>
    <w:rsid w:val="003D5416"/>
    <w:rsid w:val="003E2103"/>
    <w:rsid w:val="003E49A2"/>
    <w:rsid w:val="003E68CF"/>
    <w:rsid w:val="003F2040"/>
    <w:rsid w:val="003F5279"/>
    <w:rsid w:val="0040164E"/>
    <w:rsid w:val="004045E1"/>
    <w:rsid w:val="0040519C"/>
    <w:rsid w:val="00412A2D"/>
    <w:rsid w:val="00431D0B"/>
    <w:rsid w:val="00437297"/>
    <w:rsid w:val="00437521"/>
    <w:rsid w:val="00441BCB"/>
    <w:rsid w:val="0045206C"/>
    <w:rsid w:val="00453ED0"/>
    <w:rsid w:val="00461E85"/>
    <w:rsid w:val="00466E95"/>
    <w:rsid w:val="00481C47"/>
    <w:rsid w:val="00482148"/>
    <w:rsid w:val="004830E2"/>
    <w:rsid w:val="004A4433"/>
    <w:rsid w:val="004A648A"/>
    <w:rsid w:val="004B1997"/>
    <w:rsid w:val="004B7046"/>
    <w:rsid w:val="004C4B3A"/>
    <w:rsid w:val="004D3761"/>
    <w:rsid w:val="004D37C9"/>
    <w:rsid w:val="004E561A"/>
    <w:rsid w:val="004F0553"/>
    <w:rsid w:val="004F1B58"/>
    <w:rsid w:val="004F4C3E"/>
    <w:rsid w:val="00500CB0"/>
    <w:rsid w:val="00503CA6"/>
    <w:rsid w:val="005052D2"/>
    <w:rsid w:val="0051315B"/>
    <w:rsid w:val="005149E2"/>
    <w:rsid w:val="00515226"/>
    <w:rsid w:val="00531040"/>
    <w:rsid w:val="00534103"/>
    <w:rsid w:val="00542FF0"/>
    <w:rsid w:val="00544CB0"/>
    <w:rsid w:val="005473C8"/>
    <w:rsid w:val="0055380A"/>
    <w:rsid w:val="00556201"/>
    <w:rsid w:val="00560530"/>
    <w:rsid w:val="00564AAE"/>
    <w:rsid w:val="00572D5B"/>
    <w:rsid w:val="00574B87"/>
    <w:rsid w:val="00577164"/>
    <w:rsid w:val="00581D9C"/>
    <w:rsid w:val="005865F0"/>
    <w:rsid w:val="00594E6C"/>
    <w:rsid w:val="005B291F"/>
    <w:rsid w:val="005B5FEA"/>
    <w:rsid w:val="005B6852"/>
    <w:rsid w:val="005B6B7A"/>
    <w:rsid w:val="005E18F2"/>
    <w:rsid w:val="005E1ED4"/>
    <w:rsid w:val="005E5019"/>
    <w:rsid w:val="005E6C28"/>
    <w:rsid w:val="005F400E"/>
    <w:rsid w:val="005F55B1"/>
    <w:rsid w:val="00612901"/>
    <w:rsid w:val="00625978"/>
    <w:rsid w:val="00627129"/>
    <w:rsid w:val="00634AEF"/>
    <w:rsid w:val="00644460"/>
    <w:rsid w:val="00677F7D"/>
    <w:rsid w:val="006811F7"/>
    <w:rsid w:val="00687C66"/>
    <w:rsid w:val="00690FCF"/>
    <w:rsid w:val="006A0F45"/>
    <w:rsid w:val="006A3ACB"/>
    <w:rsid w:val="006A5AEC"/>
    <w:rsid w:val="006C6303"/>
    <w:rsid w:val="006D66B7"/>
    <w:rsid w:val="006D67B6"/>
    <w:rsid w:val="006E2E9E"/>
    <w:rsid w:val="006E3230"/>
    <w:rsid w:val="006E35D6"/>
    <w:rsid w:val="006E4E0F"/>
    <w:rsid w:val="006E796D"/>
    <w:rsid w:val="006E7D2F"/>
    <w:rsid w:val="006F0363"/>
    <w:rsid w:val="006F2166"/>
    <w:rsid w:val="006F45A9"/>
    <w:rsid w:val="006F5EF0"/>
    <w:rsid w:val="006F706F"/>
    <w:rsid w:val="006F7111"/>
    <w:rsid w:val="007056BA"/>
    <w:rsid w:val="007057F8"/>
    <w:rsid w:val="00705C1F"/>
    <w:rsid w:val="00707A17"/>
    <w:rsid w:val="007121AC"/>
    <w:rsid w:val="00713B45"/>
    <w:rsid w:val="00723A4B"/>
    <w:rsid w:val="00724A40"/>
    <w:rsid w:val="00735956"/>
    <w:rsid w:val="00736C1C"/>
    <w:rsid w:val="0074086A"/>
    <w:rsid w:val="00743D21"/>
    <w:rsid w:val="007513BB"/>
    <w:rsid w:val="007547F5"/>
    <w:rsid w:val="00756358"/>
    <w:rsid w:val="007566C9"/>
    <w:rsid w:val="00760724"/>
    <w:rsid w:val="00761A22"/>
    <w:rsid w:val="007935E0"/>
    <w:rsid w:val="00794817"/>
    <w:rsid w:val="007A1226"/>
    <w:rsid w:val="007A36B0"/>
    <w:rsid w:val="007B21C4"/>
    <w:rsid w:val="007C2BE8"/>
    <w:rsid w:val="007C68E3"/>
    <w:rsid w:val="007D579A"/>
    <w:rsid w:val="007D64CA"/>
    <w:rsid w:val="007D6A66"/>
    <w:rsid w:val="007D7C78"/>
    <w:rsid w:val="007F07CD"/>
    <w:rsid w:val="0080083D"/>
    <w:rsid w:val="00824B97"/>
    <w:rsid w:val="00826FEC"/>
    <w:rsid w:val="00830DCB"/>
    <w:rsid w:val="00831815"/>
    <w:rsid w:val="008366F1"/>
    <w:rsid w:val="00837232"/>
    <w:rsid w:val="008373C7"/>
    <w:rsid w:val="008431C5"/>
    <w:rsid w:val="00850ADF"/>
    <w:rsid w:val="00851220"/>
    <w:rsid w:val="00854F20"/>
    <w:rsid w:val="00857469"/>
    <w:rsid w:val="00860A8F"/>
    <w:rsid w:val="00870DCD"/>
    <w:rsid w:val="00870FC7"/>
    <w:rsid w:val="00872173"/>
    <w:rsid w:val="0087313A"/>
    <w:rsid w:val="00876C16"/>
    <w:rsid w:val="0089349A"/>
    <w:rsid w:val="008B0239"/>
    <w:rsid w:val="008C194C"/>
    <w:rsid w:val="008D4785"/>
    <w:rsid w:val="008E5B95"/>
    <w:rsid w:val="008F193D"/>
    <w:rsid w:val="008F7502"/>
    <w:rsid w:val="00917AE1"/>
    <w:rsid w:val="00927622"/>
    <w:rsid w:val="009313DC"/>
    <w:rsid w:val="00932FD4"/>
    <w:rsid w:val="00937F84"/>
    <w:rsid w:val="009429FC"/>
    <w:rsid w:val="009529F1"/>
    <w:rsid w:val="0096135D"/>
    <w:rsid w:val="00970FF6"/>
    <w:rsid w:val="0097342D"/>
    <w:rsid w:val="0098350E"/>
    <w:rsid w:val="00983C9F"/>
    <w:rsid w:val="0099412E"/>
    <w:rsid w:val="009961B6"/>
    <w:rsid w:val="009A072E"/>
    <w:rsid w:val="009A39CD"/>
    <w:rsid w:val="009B3B4F"/>
    <w:rsid w:val="009B497C"/>
    <w:rsid w:val="009D1DD7"/>
    <w:rsid w:val="009E0954"/>
    <w:rsid w:val="009E68F0"/>
    <w:rsid w:val="009F7E0D"/>
    <w:rsid w:val="00A00095"/>
    <w:rsid w:val="00A11EF1"/>
    <w:rsid w:val="00A125B3"/>
    <w:rsid w:val="00A13517"/>
    <w:rsid w:val="00A13CA9"/>
    <w:rsid w:val="00A1570E"/>
    <w:rsid w:val="00A16DDE"/>
    <w:rsid w:val="00A23E54"/>
    <w:rsid w:val="00A23EC7"/>
    <w:rsid w:val="00A43B07"/>
    <w:rsid w:val="00A440A2"/>
    <w:rsid w:val="00A44703"/>
    <w:rsid w:val="00A45805"/>
    <w:rsid w:val="00A472DC"/>
    <w:rsid w:val="00A50FFA"/>
    <w:rsid w:val="00A53C83"/>
    <w:rsid w:val="00A55ED5"/>
    <w:rsid w:val="00A57368"/>
    <w:rsid w:val="00A63B42"/>
    <w:rsid w:val="00A64E83"/>
    <w:rsid w:val="00A6622D"/>
    <w:rsid w:val="00A92F71"/>
    <w:rsid w:val="00A93590"/>
    <w:rsid w:val="00A96E6B"/>
    <w:rsid w:val="00AA792A"/>
    <w:rsid w:val="00AB3FB5"/>
    <w:rsid w:val="00AC2D47"/>
    <w:rsid w:val="00AD4099"/>
    <w:rsid w:val="00AE07F4"/>
    <w:rsid w:val="00AE3DED"/>
    <w:rsid w:val="00AF09F0"/>
    <w:rsid w:val="00AF488C"/>
    <w:rsid w:val="00B02A1B"/>
    <w:rsid w:val="00B032A3"/>
    <w:rsid w:val="00B236EA"/>
    <w:rsid w:val="00B251B9"/>
    <w:rsid w:val="00B264C7"/>
    <w:rsid w:val="00B2743B"/>
    <w:rsid w:val="00B311F8"/>
    <w:rsid w:val="00B4242E"/>
    <w:rsid w:val="00B50803"/>
    <w:rsid w:val="00B51ECD"/>
    <w:rsid w:val="00B53B2F"/>
    <w:rsid w:val="00B77838"/>
    <w:rsid w:val="00B85203"/>
    <w:rsid w:val="00B91522"/>
    <w:rsid w:val="00B9209C"/>
    <w:rsid w:val="00B9245D"/>
    <w:rsid w:val="00B945CF"/>
    <w:rsid w:val="00BE3499"/>
    <w:rsid w:val="00BF2ECA"/>
    <w:rsid w:val="00BF3F06"/>
    <w:rsid w:val="00C03AC8"/>
    <w:rsid w:val="00C076AA"/>
    <w:rsid w:val="00C17BF6"/>
    <w:rsid w:val="00C20EC3"/>
    <w:rsid w:val="00C25FB2"/>
    <w:rsid w:val="00C3184B"/>
    <w:rsid w:val="00C319A8"/>
    <w:rsid w:val="00C31BD4"/>
    <w:rsid w:val="00C4462C"/>
    <w:rsid w:val="00C446DC"/>
    <w:rsid w:val="00C44825"/>
    <w:rsid w:val="00C45A38"/>
    <w:rsid w:val="00C473C1"/>
    <w:rsid w:val="00C47DF1"/>
    <w:rsid w:val="00C56009"/>
    <w:rsid w:val="00C656DA"/>
    <w:rsid w:val="00C70CB3"/>
    <w:rsid w:val="00C77359"/>
    <w:rsid w:val="00C82501"/>
    <w:rsid w:val="00C9314D"/>
    <w:rsid w:val="00C96BE3"/>
    <w:rsid w:val="00CA6635"/>
    <w:rsid w:val="00CB08CF"/>
    <w:rsid w:val="00CB131B"/>
    <w:rsid w:val="00CB3869"/>
    <w:rsid w:val="00CC246E"/>
    <w:rsid w:val="00CC2993"/>
    <w:rsid w:val="00CC4275"/>
    <w:rsid w:val="00CC5DB8"/>
    <w:rsid w:val="00CD147F"/>
    <w:rsid w:val="00CD4A84"/>
    <w:rsid w:val="00CD5375"/>
    <w:rsid w:val="00CD75F1"/>
    <w:rsid w:val="00CE1D40"/>
    <w:rsid w:val="00CE4773"/>
    <w:rsid w:val="00CE6EE9"/>
    <w:rsid w:val="00CF2F06"/>
    <w:rsid w:val="00D00FF7"/>
    <w:rsid w:val="00D04C9D"/>
    <w:rsid w:val="00D11490"/>
    <w:rsid w:val="00D17F8B"/>
    <w:rsid w:val="00D23B18"/>
    <w:rsid w:val="00D25C21"/>
    <w:rsid w:val="00D25C8E"/>
    <w:rsid w:val="00D3044F"/>
    <w:rsid w:val="00D377F0"/>
    <w:rsid w:val="00D4155C"/>
    <w:rsid w:val="00D57771"/>
    <w:rsid w:val="00D62C4E"/>
    <w:rsid w:val="00D64C2F"/>
    <w:rsid w:val="00D656B6"/>
    <w:rsid w:val="00D66689"/>
    <w:rsid w:val="00D7051D"/>
    <w:rsid w:val="00D75EF0"/>
    <w:rsid w:val="00D84841"/>
    <w:rsid w:val="00D93BAB"/>
    <w:rsid w:val="00DA4FCF"/>
    <w:rsid w:val="00DC2F71"/>
    <w:rsid w:val="00DC33CD"/>
    <w:rsid w:val="00DC6CC3"/>
    <w:rsid w:val="00DD1118"/>
    <w:rsid w:val="00DD220D"/>
    <w:rsid w:val="00DD27A1"/>
    <w:rsid w:val="00DD6021"/>
    <w:rsid w:val="00DE0C85"/>
    <w:rsid w:val="00DE4EEC"/>
    <w:rsid w:val="00DF0E11"/>
    <w:rsid w:val="00DF2131"/>
    <w:rsid w:val="00DF555D"/>
    <w:rsid w:val="00E006E0"/>
    <w:rsid w:val="00E04226"/>
    <w:rsid w:val="00E04A96"/>
    <w:rsid w:val="00E10262"/>
    <w:rsid w:val="00E121F8"/>
    <w:rsid w:val="00E2514B"/>
    <w:rsid w:val="00E30F37"/>
    <w:rsid w:val="00E36FA1"/>
    <w:rsid w:val="00E5268B"/>
    <w:rsid w:val="00E54791"/>
    <w:rsid w:val="00E64CAE"/>
    <w:rsid w:val="00E656C1"/>
    <w:rsid w:val="00E70DB2"/>
    <w:rsid w:val="00E735F6"/>
    <w:rsid w:val="00E95142"/>
    <w:rsid w:val="00E95833"/>
    <w:rsid w:val="00EA234D"/>
    <w:rsid w:val="00EC2BBB"/>
    <w:rsid w:val="00EC7074"/>
    <w:rsid w:val="00ED0D03"/>
    <w:rsid w:val="00EE4967"/>
    <w:rsid w:val="00EF10E1"/>
    <w:rsid w:val="00EF4513"/>
    <w:rsid w:val="00EF4F7D"/>
    <w:rsid w:val="00F00D10"/>
    <w:rsid w:val="00F00DC0"/>
    <w:rsid w:val="00F0127C"/>
    <w:rsid w:val="00F01FAB"/>
    <w:rsid w:val="00F0750D"/>
    <w:rsid w:val="00F157F4"/>
    <w:rsid w:val="00F27C46"/>
    <w:rsid w:val="00F32E70"/>
    <w:rsid w:val="00F54681"/>
    <w:rsid w:val="00F55C03"/>
    <w:rsid w:val="00F618FE"/>
    <w:rsid w:val="00F667AD"/>
    <w:rsid w:val="00F674F2"/>
    <w:rsid w:val="00F67A25"/>
    <w:rsid w:val="00F73846"/>
    <w:rsid w:val="00F91665"/>
    <w:rsid w:val="00F92C9B"/>
    <w:rsid w:val="00F9321E"/>
    <w:rsid w:val="00FB1841"/>
    <w:rsid w:val="00FC52E6"/>
    <w:rsid w:val="00FC5CA7"/>
    <w:rsid w:val="00FC7489"/>
    <w:rsid w:val="00FE4AC5"/>
    <w:rsid w:val="00FF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8E604"/>
  <w15:docId w15:val="{9682AF30-E74C-4844-833B-8DE864F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359"/>
    <w:rPr>
      <w:sz w:val="24"/>
      <w:szCs w:val="24"/>
    </w:rPr>
  </w:style>
  <w:style w:type="paragraph" w:styleId="Heading1">
    <w:name w:val="heading 1"/>
    <w:basedOn w:val="Normal"/>
    <w:next w:val="Normal"/>
    <w:link w:val="Heading1Char"/>
    <w:qFormat/>
    <w:rsid w:val="004F4C3E"/>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rsid w:val="00C03AC8"/>
    <w:pPr>
      <w:keepNext/>
      <w:tabs>
        <w:tab w:val="left" w:pos="4860"/>
      </w:tabs>
      <w:spacing w:line="480" w:lineRule="auto"/>
      <w:ind w:left="-142"/>
      <w:outlineLvl w:val="1"/>
    </w:pPr>
    <w:rPr>
      <w:rFonts w:ascii="Arial" w:hAnsi="Arial" w:cs="Arial"/>
      <w:b/>
      <w:bCs/>
      <w:iCs/>
      <w:color w:val="000080"/>
    </w:rPr>
  </w:style>
  <w:style w:type="paragraph" w:styleId="Heading3">
    <w:name w:val="heading 3"/>
    <w:basedOn w:val="Normal"/>
    <w:next w:val="Normal"/>
    <w:qFormat/>
    <w:rsid w:val="005771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4AE0"/>
    <w:pPr>
      <w:tabs>
        <w:tab w:val="center" w:pos="4153"/>
        <w:tab w:val="right" w:pos="8306"/>
      </w:tabs>
    </w:pPr>
  </w:style>
  <w:style w:type="paragraph" w:styleId="Footer">
    <w:name w:val="footer"/>
    <w:basedOn w:val="Normal"/>
    <w:rsid w:val="00064AE0"/>
    <w:pPr>
      <w:tabs>
        <w:tab w:val="center" w:pos="4153"/>
        <w:tab w:val="right" w:pos="8306"/>
      </w:tabs>
    </w:pPr>
  </w:style>
  <w:style w:type="table" w:styleId="TableGrid">
    <w:name w:val="Table Grid"/>
    <w:basedOn w:val="TableNormal"/>
    <w:rsid w:val="004D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577164"/>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S-Heading3">
    <w:name w:val="PS-Heading 3"/>
    <w:basedOn w:val="Heading3"/>
    <w:rsid w:val="00577164"/>
    <w:pPr>
      <w:tabs>
        <w:tab w:val="left" w:pos="4860"/>
      </w:tabs>
      <w:spacing w:before="60"/>
      <w:ind w:left="-108"/>
    </w:pPr>
    <w:rPr>
      <w:b w:val="0"/>
      <w:color w:val="000080"/>
      <w:sz w:val="20"/>
      <w:szCs w:val="20"/>
    </w:rPr>
  </w:style>
  <w:style w:type="paragraph" w:customStyle="1" w:styleId="PS-1stBullet">
    <w:name w:val="PS-1st Bullet"/>
    <w:basedOn w:val="Normal"/>
    <w:rsid w:val="00577164"/>
    <w:pPr>
      <w:tabs>
        <w:tab w:val="num" w:pos="336"/>
        <w:tab w:val="left" w:pos="4860"/>
      </w:tabs>
      <w:spacing w:before="60" w:after="60"/>
      <w:ind w:left="335" w:hanging="335"/>
    </w:pPr>
    <w:rPr>
      <w:rFonts w:ascii="Arial" w:hAnsi="Arial"/>
      <w:b/>
      <w:sz w:val="28"/>
      <w:szCs w:val="28"/>
    </w:rPr>
  </w:style>
  <w:style w:type="paragraph" w:customStyle="1" w:styleId="PS-tested-by">
    <w:name w:val="PS-tested-by"/>
    <w:basedOn w:val="PS-Heading3"/>
    <w:rsid w:val="00577164"/>
  </w:style>
  <w:style w:type="paragraph" w:customStyle="1" w:styleId="FP-Heading1">
    <w:name w:val="FP-Heading 1"/>
    <w:basedOn w:val="Heading1"/>
    <w:rsid w:val="004F4C3E"/>
    <w:pPr>
      <w:spacing w:after="240"/>
      <w:ind w:left="72"/>
    </w:pPr>
    <w:rPr>
      <w:rFonts w:ascii="Arial" w:hAnsi="Arial" w:cs="Arial"/>
      <w:b w:val="0"/>
      <w:color w:val="000080"/>
      <w:sz w:val="48"/>
      <w:szCs w:val="48"/>
    </w:rPr>
  </w:style>
  <w:style w:type="character" w:customStyle="1" w:styleId="Heading1Char">
    <w:name w:val="Heading 1 Char"/>
    <w:basedOn w:val="DefaultParagraphFont"/>
    <w:link w:val="Heading1"/>
    <w:rsid w:val="004F4C3E"/>
    <w:rPr>
      <w:rFonts w:ascii="Cambria" w:eastAsia="Times New Roman" w:hAnsi="Cambria" w:cs="Times New Roman"/>
      <w:b/>
      <w:bCs/>
      <w:kern w:val="32"/>
      <w:sz w:val="32"/>
      <w:szCs w:val="32"/>
      <w:lang w:val="en-GB" w:eastAsia="en-GB"/>
    </w:rPr>
  </w:style>
  <w:style w:type="paragraph" w:customStyle="1" w:styleId="body-normal">
    <w:name w:val="body-normal"/>
    <w:basedOn w:val="Normal"/>
    <w:rsid w:val="004F4C3E"/>
    <w:pPr>
      <w:spacing w:before="240" w:after="240"/>
      <w:ind w:left="357" w:right="210"/>
    </w:pPr>
    <w:rPr>
      <w:rFonts w:ascii="Arial" w:hAnsi="Arial" w:cs="Arial"/>
      <w:color w:val="333399"/>
      <w:sz w:val="20"/>
      <w:szCs w:val="20"/>
    </w:rPr>
  </w:style>
  <w:style w:type="paragraph" w:customStyle="1" w:styleId="1stBullet">
    <w:name w:val="1st Bullet"/>
    <w:basedOn w:val="Normal"/>
    <w:rsid w:val="004F4C3E"/>
    <w:pPr>
      <w:numPr>
        <w:numId w:val="7"/>
      </w:numPr>
      <w:spacing w:before="240" w:after="240"/>
    </w:pPr>
    <w:rPr>
      <w:rFonts w:ascii="Arial" w:hAnsi="Arial"/>
      <w:color w:val="333399"/>
      <w:sz w:val="20"/>
    </w:rPr>
  </w:style>
  <w:style w:type="paragraph" w:styleId="BalloonText">
    <w:name w:val="Balloon Text"/>
    <w:basedOn w:val="Normal"/>
    <w:link w:val="BalloonTextChar"/>
    <w:rsid w:val="001F3F73"/>
    <w:rPr>
      <w:rFonts w:ascii="Tahoma" w:hAnsi="Tahoma" w:cs="Tahoma"/>
      <w:sz w:val="16"/>
      <w:szCs w:val="16"/>
    </w:rPr>
  </w:style>
  <w:style w:type="character" w:customStyle="1" w:styleId="BalloonTextChar">
    <w:name w:val="Balloon Text Char"/>
    <w:basedOn w:val="DefaultParagraphFont"/>
    <w:link w:val="BalloonText"/>
    <w:rsid w:val="001F3F73"/>
    <w:rPr>
      <w:rFonts w:ascii="Tahoma" w:hAnsi="Tahoma" w:cs="Tahoma"/>
      <w:sz w:val="16"/>
      <w:szCs w:val="16"/>
    </w:rPr>
  </w:style>
  <w:style w:type="paragraph" w:styleId="ListParagraph">
    <w:name w:val="List Paragraph"/>
    <w:basedOn w:val="Normal"/>
    <w:uiPriority w:val="34"/>
    <w:qFormat/>
    <w:rsid w:val="00824B97"/>
    <w:pPr>
      <w:ind w:left="720"/>
      <w:contextualSpacing/>
    </w:pPr>
    <w:rPr>
      <w:rFonts w:ascii="Arial" w:eastAsiaTheme="minorHAnsi" w:hAnsi="Arial" w:cs="Arial"/>
      <w:sz w:val="22"/>
      <w:szCs w:val="22"/>
    </w:rPr>
  </w:style>
  <w:style w:type="character" w:styleId="CommentReference">
    <w:name w:val="annotation reference"/>
    <w:basedOn w:val="DefaultParagraphFont"/>
    <w:semiHidden/>
    <w:unhideWhenUsed/>
    <w:rsid w:val="00644460"/>
    <w:rPr>
      <w:sz w:val="16"/>
      <w:szCs w:val="16"/>
    </w:rPr>
  </w:style>
  <w:style w:type="paragraph" w:styleId="CommentText">
    <w:name w:val="annotation text"/>
    <w:basedOn w:val="Normal"/>
    <w:link w:val="CommentTextChar"/>
    <w:semiHidden/>
    <w:unhideWhenUsed/>
    <w:rsid w:val="00644460"/>
    <w:rPr>
      <w:sz w:val="20"/>
      <w:szCs w:val="20"/>
    </w:rPr>
  </w:style>
  <w:style w:type="character" w:customStyle="1" w:styleId="CommentTextChar">
    <w:name w:val="Comment Text Char"/>
    <w:basedOn w:val="DefaultParagraphFont"/>
    <w:link w:val="CommentText"/>
    <w:semiHidden/>
    <w:rsid w:val="00644460"/>
  </w:style>
  <w:style w:type="paragraph" w:styleId="CommentSubject">
    <w:name w:val="annotation subject"/>
    <w:basedOn w:val="CommentText"/>
    <w:next w:val="CommentText"/>
    <w:link w:val="CommentSubjectChar"/>
    <w:semiHidden/>
    <w:unhideWhenUsed/>
    <w:rsid w:val="00644460"/>
    <w:rPr>
      <w:b/>
      <w:bCs/>
    </w:rPr>
  </w:style>
  <w:style w:type="character" w:customStyle="1" w:styleId="CommentSubjectChar">
    <w:name w:val="Comment Subject Char"/>
    <w:basedOn w:val="CommentTextChar"/>
    <w:link w:val="CommentSubject"/>
    <w:semiHidden/>
    <w:rsid w:val="00644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12D4-F7F2-41CE-BBCE-B517BC1E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Detail</vt:lpstr>
    </vt:vector>
  </TitlesOfParts>
  <Company>University of Salford</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dc:title>
  <dc:creator>Stacey Winnard-Corlett</dc:creator>
  <cp:lastModifiedBy>Emily M. Jones</cp:lastModifiedBy>
  <cp:revision>2</cp:revision>
  <cp:lastPrinted>2022-06-17T11:01:00Z</cp:lastPrinted>
  <dcterms:created xsi:type="dcterms:W3CDTF">2023-01-17T11:18:00Z</dcterms:created>
  <dcterms:modified xsi:type="dcterms:W3CDTF">2023-01-17T11:18:00Z</dcterms:modified>
</cp:coreProperties>
</file>