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5B3F" w14:textId="34577749" w:rsidR="00C36AE7" w:rsidRPr="0028024F" w:rsidRDefault="00BB160B" w:rsidP="0028024F">
      <w:pPr>
        <w:pStyle w:val="Heading1"/>
        <w:spacing w:line="360" w:lineRule="auto"/>
        <w:ind w:left="-142" w:firstLine="142"/>
        <w:rPr>
          <w:rFonts w:ascii="Arial" w:hAnsi="Arial" w:cs="Arial"/>
          <w:sz w:val="32"/>
          <w:szCs w:val="32"/>
        </w:rPr>
      </w:pPr>
      <w:r>
        <w:rPr>
          <w:noProof/>
        </w:rPr>
        <w:drawing>
          <wp:anchor distT="0" distB="0" distL="114300" distR="114300" simplePos="0" relativeHeight="251659264" behindDoc="1" locked="0" layoutInCell="1" allowOverlap="1" wp14:anchorId="1A8809EF" wp14:editId="04F92CB8">
            <wp:simplePos x="0" y="0"/>
            <wp:positionH relativeFrom="column">
              <wp:posOffset>-895350</wp:posOffset>
            </wp:positionH>
            <wp:positionV relativeFrom="paragraph">
              <wp:posOffset>-904875</wp:posOffset>
            </wp:positionV>
            <wp:extent cx="1781453" cy="111442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453"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0EB7B" w14:textId="77777777" w:rsidR="008A0D76" w:rsidRPr="0028024F" w:rsidRDefault="008A0D76" w:rsidP="004E71C0">
      <w:pPr>
        <w:rPr>
          <w:rFonts w:cs="Arial"/>
          <w:b/>
          <w:color w:val="BA0B2A"/>
          <w:sz w:val="36"/>
        </w:rPr>
      </w:pPr>
    </w:p>
    <w:p w14:paraId="13A6A700" w14:textId="77777777" w:rsidR="008A0D76" w:rsidRPr="0028024F" w:rsidRDefault="008A0D76" w:rsidP="004E71C0">
      <w:pPr>
        <w:rPr>
          <w:rFonts w:cs="Arial"/>
          <w:b/>
          <w:color w:val="BA0B2A"/>
          <w:sz w:val="36"/>
        </w:rPr>
      </w:pPr>
    </w:p>
    <w:p w14:paraId="7B617241" w14:textId="77777777" w:rsidR="004E71C0" w:rsidRPr="0028024F" w:rsidRDefault="004E71C0" w:rsidP="004E71C0">
      <w:pPr>
        <w:rPr>
          <w:rFonts w:cs="Arial"/>
          <w:b/>
          <w:color w:val="BA0B2A"/>
          <w:sz w:val="36"/>
        </w:rPr>
      </w:pPr>
      <w:r w:rsidRPr="0028024F">
        <w:rPr>
          <w:rFonts w:cs="Arial"/>
          <w:b/>
          <w:color w:val="BA0B2A"/>
          <w:sz w:val="36"/>
        </w:rPr>
        <w:t>Job Detail</w:t>
      </w:r>
    </w:p>
    <w:p w14:paraId="64691DD9" w14:textId="77777777" w:rsidR="004E71C0" w:rsidRPr="0028024F" w:rsidRDefault="004E71C0" w:rsidP="004E71C0">
      <w:pPr>
        <w:rPr>
          <w:rFonts w:cs="Arial"/>
          <w:b/>
        </w:rPr>
      </w:pPr>
      <w:r w:rsidRPr="0028024F">
        <w:rPr>
          <w:rFonts w:cs="Arial"/>
          <w:b/>
        </w:rPr>
        <w:t>(Overview, Role Detail and Person Specification)</w:t>
      </w:r>
    </w:p>
    <w:p w14:paraId="2FAAFFF3" w14:textId="77777777" w:rsidR="004E71C0" w:rsidRPr="0028024F" w:rsidRDefault="004E71C0" w:rsidP="004E71C0">
      <w:pPr>
        <w:rPr>
          <w:rFonts w:cs="Arial"/>
          <w:b/>
        </w:rPr>
      </w:pPr>
    </w:p>
    <w:p w14:paraId="4E29D941" w14:textId="77777777" w:rsidR="004E71C0" w:rsidRPr="0028024F" w:rsidRDefault="004E71C0" w:rsidP="004E71C0">
      <w:pPr>
        <w:rPr>
          <w:rFonts w:cs="Arial"/>
          <w:b/>
        </w:rPr>
      </w:pPr>
    </w:p>
    <w:p w14:paraId="3680737F" w14:textId="77777777" w:rsidR="004E71C0" w:rsidRPr="0028024F" w:rsidRDefault="004E71C0" w:rsidP="004E71C0">
      <w:pPr>
        <w:rPr>
          <w:rFonts w:cs="Arial"/>
          <w:b/>
        </w:rPr>
      </w:pPr>
    </w:p>
    <w:p w14:paraId="78DBA3A7" w14:textId="77777777" w:rsidR="008A0D76" w:rsidRPr="0028024F" w:rsidRDefault="008A0D76" w:rsidP="004E71C0">
      <w:pPr>
        <w:rPr>
          <w:rFonts w:cs="Arial"/>
          <w:sz w:val="48"/>
        </w:rPr>
      </w:pPr>
    </w:p>
    <w:p w14:paraId="1D2239AD" w14:textId="77777777" w:rsidR="008A0D76" w:rsidRPr="0028024F" w:rsidRDefault="008A0D76" w:rsidP="004E71C0">
      <w:pPr>
        <w:rPr>
          <w:rFonts w:cs="Arial"/>
          <w:sz w:val="48"/>
        </w:rPr>
      </w:pPr>
    </w:p>
    <w:p w14:paraId="626179F5" w14:textId="0EE5EBB0" w:rsidR="004E71C0" w:rsidRPr="0028024F" w:rsidRDefault="00072680" w:rsidP="004E71C0">
      <w:pPr>
        <w:rPr>
          <w:rFonts w:cs="Arial"/>
          <w:sz w:val="48"/>
        </w:rPr>
      </w:pPr>
      <w:r>
        <w:rPr>
          <w:rFonts w:cs="Arial"/>
          <w:sz w:val="48"/>
        </w:rPr>
        <w:t>Marketing and Communications</w:t>
      </w:r>
    </w:p>
    <w:p w14:paraId="5090877E" w14:textId="77777777" w:rsidR="008A0D76" w:rsidRPr="0028024F" w:rsidRDefault="008A0D76" w:rsidP="004E71C0">
      <w:pPr>
        <w:rPr>
          <w:rFonts w:cs="Arial"/>
          <w:sz w:val="48"/>
        </w:rPr>
      </w:pPr>
    </w:p>
    <w:p w14:paraId="53AABE4B" w14:textId="77777777" w:rsidR="008A0D76" w:rsidRPr="0028024F" w:rsidRDefault="008A0D76" w:rsidP="004E71C0">
      <w:pPr>
        <w:rPr>
          <w:rFonts w:cs="Arial"/>
          <w:sz w:val="48"/>
        </w:rPr>
      </w:pPr>
    </w:p>
    <w:p w14:paraId="4800F694" w14:textId="3CE2248E" w:rsidR="008E4DE6" w:rsidRDefault="00C96D0C" w:rsidP="008A0D76">
      <w:pPr>
        <w:rPr>
          <w:rFonts w:cs="Arial"/>
          <w:b/>
          <w:color w:val="BA0B2A"/>
          <w:sz w:val="36"/>
        </w:rPr>
      </w:pPr>
      <w:r>
        <w:rPr>
          <w:rFonts w:cs="Arial"/>
          <w:b/>
          <w:color w:val="BA0B2A"/>
          <w:sz w:val="36"/>
        </w:rPr>
        <w:t xml:space="preserve">Student Communications </w:t>
      </w:r>
      <w:r w:rsidR="009A3BBE">
        <w:rPr>
          <w:rFonts w:cs="Arial"/>
          <w:b/>
          <w:color w:val="BA0B2A"/>
          <w:sz w:val="36"/>
        </w:rPr>
        <w:t xml:space="preserve">and Engagement </w:t>
      </w:r>
      <w:r>
        <w:rPr>
          <w:rFonts w:cs="Arial"/>
          <w:b/>
          <w:color w:val="BA0B2A"/>
          <w:sz w:val="36"/>
        </w:rPr>
        <w:t>Assistant</w:t>
      </w:r>
      <w:r w:rsidR="00BB160B">
        <w:rPr>
          <w:rFonts w:cs="Arial"/>
          <w:b/>
          <w:color w:val="BA0B2A"/>
          <w:sz w:val="36"/>
        </w:rPr>
        <w:t xml:space="preserve"> – Grade 4</w:t>
      </w:r>
    </w:p>
    <w:p w14:paraId="73B3CC8E" w14:textId="77777777" w:rsidR="008E4DE6" w:rsidRDefault="008E4DE6" w:rsidP="008A0D76">
      <w:pPr>
        <w:rPr>
          <w:rFonts w:cs="Arial"/>
          <w:b/>
          <w:color w:val="BA0B2A"/>
          <w:sz w:val="36"/>
        </w:rPr>
      </w:pPr>
    </w:p>
    <w:p w14:paraId="2A4477CA" w14:textId="4898B91C" w:rsidR="00B905EF" w:rsidRPr="004E71C0" w:rsidRDefault="00B905EF" w:rsidP="00B905EF">
      <w:pPr>
        <w:pStyle w:val="Body1"/>
        <w:spacing w:line="360" w:lineRule="auto"/>
        <w:ind w:left="0"/>
        <w:rPr>
          <w:b/>
          <w:color w:val="C00000"/>
          <w:sz w:val="36"/>
        </w:rPr>
      </w:pPr>
      <w:r w:rsidRPr="004E71C0">
        <w:rPr>
          <w:b/>
          <w:color w:val="C00000"/>
          <w:sz w:val="36"/>
        </w:rPr>
        <w:t>(</w:t>
      </w:r>
      <w:r>
        <w:rPr>
          <w:b/>
          <w:color w:val="C00000"/>
          <w:sz w:val="36"/>
        </w:rPr>
        <w:t xml:space="preserve">Ref: </w:t>
      </w:r>
      <w:r w:rsidR="00BB160B">
        <w:rPr>
          <w:b/>
          <w:color w:val="C00000"/>
          <w:sz w:val="36"/>
        </w:rPr>
        <w:t>MPF4308</w:t>
      </w:r>
      <w:r w:rsidRPr="004E71C0">
        <w:rPr>
          <w:b/>
          <w:color w:val="C00000"/>
          <w:sz w:val="36"/>
        </w:rPr>
        <w:t>)</w:t>
      </w:r>
    </w:p>
    <w:p w14:paraId="0B277D49" w14:textId="6380D4AE" w:rsidR="008A0D76" w:rsidRPr="0028024F" w:rsidRDefault="008A0D76" w:rsidP="008A0D76">
      <w:pPr>
        <w:rPr>
          <w:rFonts w:cs="Arial"/>
        </w:rPr>
      </w:pPr>
      <w:r w:rsidRPr="0028024F">
        <w:rPr>
          <w:rFonts w:cs="Arial"/>
        </w:rPr>
        <w:br w:type="page"/>
      </w:r>
    </w:p>
    <w:p w14:paraId="1F0C3DEB" w14:textId="5EF9CC4F" w:rsidR="004E71C0" w:rsidRPr="0028024F" w:rsidRDefault="004E71C0" w:rsidP="008D5EBF">
      <w:pPr>
        <w:ind w:left="2268" w:hanging="2268"/>
        <w:rPr>
          <w:rFonts w:cs="Arial"/>
          <w:b/>
          <w:color w:val="BA0B2A"/>
          <w:sz w:val="28"/>
        </w:rPr>
      </w:pPr>
      <w:r w:rsidRPr="0028024F">
        <w:rPr>
          <w:rFonts w:cs="Arial"/>
          <w:b/>
          <w:color w:val="BA0B2A"/>
          <w:sz w:val="28"/>
        </w:rPr>
        <w:lastRenderedPageBreak/>
        <w:t xml:space="preserve">Role </w:t>
      </w:r>
      <w:r w:rsidR="008A7CF7" w:rsidRPr="0028024F">
        <w:rPr>
          <w:rFonts w:cs="Arial"/>
          <w:b/>
          <w:color w:val="BA0B2A"/>
          <w:sz w:val="28"/>
        </w:rPr>
        <w:t>T</w:t>
      </w:r>
      <w:r w:rsidR="00EE62B9" w:rsidRPr="0028024F">
        <w:rPr>
          <w:rFonts w:cs="Arial"/>
          <w:b/>
          <w:color w:val="BA0B2A"/>
          <w:sz w:val="28"/>
        </w:rPr>
        <w:t>itle:</w:t>
      </w:r>
      <w:r w:rsidR="00EE62B9" w:rsidRPr="0028024F">
        <w:rPr>
          <w:rFonts w:cs="Arial"/>
          <w:b/>
          <w:color w:val="BA0B2A"/>
          <w:sz w:val="28"/>
        </w:rPr>
        <w:tab/>
      </w:r>
      <w:r w:rsidR="00C96D0C">
        <w:rPr>
          <w:rFonts w:cs="Arial"/>
          <w:b/>
          <w:color w:val="BA0B2A"/>
          <w:sz w:val="28"/>
        </w:rPr>
        <w:t xml:space="preserve">Student Communications </w:t>
      </w:r>
      <w:r w:rsidR="009A3BBE">
        <w:rPr>
          <w:rFonts w:cs="Arial"/>
          <w:b/>
          <w:color w:val="BA0B2A"/>
          <w:sz w:val="28"/>
        </w:rPr>
        <w:t xml:space="preserve">and Engagement </w:t>
      </w:r>
      <w:r w:rsidR="00C96D0C">
        <w:rPr>
          <w:rFonts w:cs="Arial"/>
          <w:b/>
          <w:color w:val="BA0B2A"/>
          <w:sz w:val="28"/>
        </w:rPr>
        <w:t>Assistant</w:t>
      </w:r>
    </w:p>
    <w:p w14:paraId="33B01DBD" w14:textId="77777777" w:rsidR="004E71C0" w:rsidRPr="0028024F" w:rsidRDefault="004E71C0" w:rsidP="004E71C0">
      <w:pPr>
        <w:rPr>
          <w:rFonts w:cs="Arial"/>
          <w:b/>
          <w:color w:val="BA0B2A"/>
          <w:sz w:val="28"/>
        </w:rPr>
      </w:pPr>
    </w:p>
    <w:p w14:paraId="0671AC70" w14:textId="0F17BE96" w:rsidR="004E71C0" w:rsidRPr="0028024F" w:rsidRDefault="004E71C0" w:rsidP="008D5EBF">
      <w:pPr>
        <w:ind w:left="2268" w:hanging="2268"/>
        <w:rPr>
          <w:rFonts w:cs="Arial"/>
          <w:b/>
          <w:color w:val="BA0B2A"/>
          <w:sz w:val="28"/>
        </w:rPr>
      </w:pPr>
      <w:r w:rsidRPr="0028024F">
        <w:rPr>
          <w:rFonts w:cs="Arial"/>
          <w:b/>
          <w:color w:val="BA0B2A"/>
          <w:sz w:val="28"/>
        </w:rPr>
        <w:t xml:space="preserve">Reports </w:t>
      </w:r>
      <w:r w:rsidR="008A7CF7" w:rsidRPr="0028024F">
        <w:rPr>
          <w:rFonts w:cs="Arial"/>
          <w:b/>
          <w:color w:val="BA0B2A"/>
          <w:sz w:val="28"/>
        </w:rPr>
        <w:t>T</w:t>
      </w:r>
      <w:r w:rsidR="00EE62B9" w:rsidRPr="0028024F">
        <w:rPr>
          <w:rFonts w:cs="Arial"/>
          <w:b/>
          <w:color w:val="BA0B2A"/>
          <w:sz w:val="28"/>
        </w:rPr>
        <w:t>o:</w:t>
      </w:r>
      <w:r w:rsidR="00EE62B9" w:rsidRPr="0028024F">
        <w:rPr>
          <w:rFonts w:cs="Arial"/>
          <w:b/>
          <w:color w:val="BA0B2A"/>
          <w:sz w:val="28"/>
        </w:rPr>
        <w:tab/>
      </w:r>
      <w:r w:rsidR="008D5EBF">
        <w:rPr>
          <w:rFonts w:cs="Arial"/>
          <w:b/>
          <w:color w:val="BA0B2A"/>
          <w:sz w:val="28"/>
        </w:rPr>
        <w:t xml:space="preserve">Student Communications and </w:t>
      </w:r>
      <w:r w:rsidR="00C96D0C">
        <w:rPr>
          <w:rFonts w:cs="Arial"/>
          <w:b/>
          <w:color w:val="BA0B2A"/>
          <w:sz w:val="28"/>
        </w:rPr>
        <w:t>Campaigns Coordinator</w:t>
      </w:r>
    </w:p>
    <w:p w14:paraId="51F0F0D2" w14:textId="77777777" w:rsidR="004E71C0" w:rsidRPr="0028024F" w:rsidRDefault="004E71C0" w:rsidP="004E71C0">
      <w:pPr>
        <w:rPr>
          <w:rFonts w:cs="Arial"/>
          <w:b/>
          <w:color w:val="000080"/>
          <w:sz w:val="28"/>
        </w:rPr>
      </w:pPr>
    </w:p>
    <w:p w14:paraId="2353819B" w14:textId="77777777" w:rsidR="008A0D76" w:rsidRPr="0028024F" w:rsidRDefault="008A0D76" w:rsidP="004E71C0">
      <w:pPr>
        <w:rPr>
          <w:rFonts w:cs="Arial"/>
          <w:b/>
          <w:color w:val="BA0B2A"/>
          <w:sz w:val="28"/>
          <w:szCs w:val="28"/>
        </w:rPr>
      </w:pPr>
    </w:p>
    <w:p w14:paraId="559FDE90" w14:textId="77777777" w:rsidR="004E71C0" w:rsidRPr="0028024F" w:rsidRDefault="004E71C0" w:rsidP="004E71C0">
      <w:pPr>
        <w:rPr>
          <w:rFonts w:cs="Arial"/>
          <w:b/>
          <w:color w:val="BA0B2A"/>
          <w:sz w:val="28"/>
          <w:szCs w:val="28"/>
        </w:rPr>
      </w:pPr>
      <w:r w:rsidRPr="0028024F">
        <w:rPr>
          <w:rFonts w:cs="Arial"/>
          <w:b/>
          <w:color w:val="BA0B2A"/>
          <w:sz w:val="28"/>
          <w:szCs w:val="28"/>
        </w:rPr>
        <w:t>Overview</w:t>
      </w:r>
    </w:p>
    <w:p w14:paraId="7A955CD2" w14:textId="351801D8" w:rsidR="00025C2D" w:rsidRPr="0028024F" w:rsidRDefault="00025C2D" w:rsidP="70EBBD4B">
      <w:pPr>
        <w:pStyle w:val="body-normal"/>
        <w:ind w:left="0"/>
        <w:rPr>
          <w:sz w:val="20"/>
        </w:rPr>
      </w:pPr>
      <w:r w:rsidRPr="70EBBD4B">
        <w:rPr>
          <w:sz w:val="20"/>
        </w:rPr>
        <w:t xml:space="preserve">An exciting opportunity for a full-time </w:t>
      </w:r>
      <w:r w:rsidR="00C96D0C" w:rsidRPr="70EBBD4B">
        <w:rPr>
          <w:sz w:val="20"/>
        </w:rPr>
        <w:t xml:space="preserve">Student Communications </w:t>
      </w:r>
      <w:r w:rsidR="008245B4" w:rsidRPr="70EBBD4B">
        <w:rPr>
          <w:sz w:val="20"/>
        </w:rPr>
        <w:t xml:space="preserve">and Engagement </w:t>
      </w:r>
      <w:r w:rsidR="00C96D0C" w:rsidRPr="70EBBD4B">
        <w:rPr>
          <w:sz w:val="20"/>
        </w:rPr>
        <w:t>Assistant</w:t>
      </w:r>
      <w:r w:rsidRPr="70EBBD4B">
        <w:rPr>
          <w:sz w:val="20"/>
        </w:rPr>
        <w:t xml:space="preserve"> has been created within the Unive</w:t>
      </w:r>
      <w:r w:rsidR="00971BB8" w:rsidRPr="70EBBD4B">
        <w:rPr>
          <w:sz w:val="20"/>
        </w:rPr>
        <w:t>rsity</w:t>
      </w:r>
      <w:r w:rsidR="008D5EBF" w:rsidRPr="70EBBD4B">
        <w:rPr>
          <w:sz w:val="20"/>
        </w:rPr>
        <w:t>’s</w:t>
      </w:r>
      <w:r w:rsidR="00971BB8" w:rsidRPr="70EBBD4B">
        <w:rPr>
          <w:sz w:val="20"/>
        </w:rPr>
        <w:t xml:space="preserve"> </w:t>
      </w:r>
      <w:r w:rsidR="00C96D0C" w:rsidRPr="70EBBD4B">
        <w:rPr>
          <w:sz w:val="20"/>
        </w:rPr>
        <w:t>Communications Team</w:t>
      </w:r>
      <w:r w:rsidRPr="70EBBD4B">
        <w:rPr>
          <w:sz w:val="20"/>
        </w:rPr>
        <w:t xml:space="preserve">, </w:t>
      </w:r>
      <w:r w:rsidRPr="00A061E5">
        <w:rPr>
          <w:sz w:val="20"/>
        </w:rPr>
        <w:t xml:space="preserve">providing </w:t>
      </w:r>
      <w:r w:rsidR="00072680" w:rsidRPr="00A061E5">
        <w:rPr>
          <w:sz w:val="20"/>
        </w:rPr>
        <w:t xml:space="preserve">candidates </w:t>
      </w:r>
      <w:r w:rsidR="70D4065F" w:rsidRPr="70EBBD4B">
        <w:rPr>
          <w:sz w:val="20"/>
        </w:rPr>
        <w:t xml:space="preserve">with </w:t>
      </w:r>
      <w:r w:rsidR="00072680" w:rsidRPr="004A4B47">
        <w:rPr>
          <w:sz w:val="20"/>
        </w:rPr>
        <w:t>an opportunity</w:t>
      </w:r>
      <w:r w:rsidRPr="004A4B47">
        <w:rPr>
          <w:sz w:val="20"/>
        </w:rPr>
        <w:t xml:space="preserve"> to </w:t>
      </w:r>
      <w:r w:rsidR="00BE60D4" w:rsidRPr="004A4B47">
        <w:rPr>
          <w:sz w:val="20"/>
        </w:rPr>
        <w:t>work</w:t>
      </w:r>
      <w:r w:rsidRPr="004A4B47">
        <w:rPr>
          <w:sz w:val="20"/>
        </w:rPr>
        <w:t xml:space="preserve"> within a busy and dynamic communications </w:t>
      </w:r>
      <w:r w:rsidR="00026E57" w:rsidRPr="004A4B47">
        <w:rPr>
          <w:sz w:val="20"/>
        </w:rPr>
        <w:t xml:space="preserve">and engagement </w:t>
      </w:r>
      <w:r w:rsidRPr="004A4B47">
        <w:rPr>
          <w:sz w:val="20"/>
        </w:rPr>
        <w:t>environment</w:t>
      </w:r>
      <w:r w:rsidR="008D5EBF" w:rsidRPr="004A4B47">
        <w:rPr>
          <w:sz w:val="20"/>
        </w:rPr>
        <w:t>.</w:t>
      </w:r>
    </w:p>
    <w:p w14:paraId="4F16EF21" w14:textId="2E4DC4FA" w:rsidR="00025C2D" w:rsidRPr="0028024F" w:rsidRDefault="00025C2D" w:rsidP="00025C2D">
      <w:pPr>
        <w:pStyle w:val="body-normal"/>
        <w:ind w:left="0"/>
        <w:rPr>
          <w:sz w:val="20"/>
        </w:rPr>
      </w:pPr>
      <w:r w:rsidRPr="0028024F">
        <w:rPr>
          <w:sz w:val="20"/>
        </w:rPr>
        <w:t>This posit</w:t>
      </w:r>
      <w:r w:rsidR="00812492" w:rsidRPr="0028024F">
        <w:rPr>
          <w:sz w:val="20"/>
        </w:rPr>
        <w:t>ion will</w:t>
      </w:r>
      <w:r w:rsidRPr="0028024F">
        <w:rPr>
          <w:sz w:val="20"/>
        </w:rPr>
        <w:t xml:space="preserve"> be offered </w:t>
      </w:r>
      <w:r w:rsidR="00072680">
        <w:rPr>
          <w:sz w:val="20"/>
        </w:rPr>
        <w:t>on a permanent basis</w:t>
      </w:r>
      <w:r w:rsidR="00A5609D" w:rsidRPr="0028024F">
        <w:rPr>
          <w:sz w:val="20"/>
        </w:rPr>
        <w:t>.</w:t>
      </w:r>
    </w:p>
    <w:p w14:paraId="3DE0B528" w14:textId="77777777" w:rsidR="004E71C0" w:rsidRPr="0028024F" w:rsidRDefault="004E71C0" w:rsidP="004E71C0">
      <w:pPr>
        <w:rPr>
          <w:rFonts w:cs="Arial"/>
          <w:sz w:val="20"/>
        </w:rPr>
      </w:pPr>
    </w:p>
    <w:p w14:paraId="70929625" w14:textId="77777777" w:rsidR="004E71C0" w:rsidRPr="0028024F" w:rsidRDefault="004E71C0" w:rsidP="004E71C0">
      <w:pPr>
        <w:rPr>
          <w:rFonts w:cs="Arial"/>
          <w:b/>
          <w:color w:val="BA0B2A"/>
          <w:sz w:val="28"/>
          <w:szCs w:val="28"/>
        </w:rPr>
      </w:pPr>
      <w:r w:rsidRPr="0028024F">
        <w:rPr>
          <w:rFonts w:cs="Arial"/>
          <w:b/>
          <w:color w:val="BA0B2A"/>
          <w:sz w:val="28"/>
          <w:szCs w:val="28"/>
        </w:rPr>
        <w:t>Role Detail</w:t>
      </w:r>
    </w:p>
    <w:p w14:paraId="429708BF" w14:textId="77777777" w:rsidR="004E71C0" w:rsidRPr="0028024F" w:rsidRDefault="004E71C0" w:rsidP="004E71C0">
      <w:pPr>
        <w:rPr>
          <w:rFonts w:cs="Arial"/>
          <w:b/>
          <w:color w:val="BA0B2A"/>
        </w:rPr>
      </w:pPr>
    </w:p>
    <w:p w14:paraId="3737523E" w14:textId="77777777" w:rsidR="004E71C0" w:rsidRPr="0028024F" w:rsidRDefault="004E71C0" w:rsidP="004E71C0">
      <w:pPr>
        <w:rPr>
          <w:rFonts w:cs="Arial"/>
          <w:color w:val="BA0B2A"/>
          <w:sz w:val="24"/>
          <w:szCs w:val="24"/>
        </w:rPr>
      </w:pPr>
      <w:r w:rsidRPr="0028024F">
        <w:rPr>
          <w:rFonts w:cs="Arial"/>
          <w:b/>
          <w:color w:val="BA0B2A"/>
          <w:sz w:val="24"/>
          <w:szCs w:val="24"/>
        </w:rPr>
        <w:t>Role Purpose</w:t>
      </w:r>
    </w:p>
    <w:p w14:paraId="605AD99B" w14:textId="77777777" w:rsidR="004E71C0" w:rsidRPr="0028024F" w:rsidRDefault="004E71C0" w:rsidP="004E71C0">
      <w:pPr>
        <w:rPr>
          <w:rFonts w:cs="Arial"/>
          <w:sz w:val="20"/>
        </w:rPr>
      </w:pPr>
    </w:p>
    <w:p w14:paraId="185AFB48" w14:textId="44BD8E01" w:rsidR="00BC30EA" w:rsidRPr="0028024F" w:rsidRDefault="00BC30EA" w:rsidP="00BC30EA">
      <w:pPr>
        <w:rPr>
          <w:rFonts w:cs="Arial"/>
          <w:sz w:val="20"/>
          <w:szCs w:val="20"/>
        </w:rPr>
      </w:pPr>
      <w:r w:rsidRPr="00BE60D4">
        <w:rPr>
          <w:rFonts w:cs="Arial"/>
          <w:sz w:val="20"/>
          <w:szCs w:val="20"/>
        </w:rPr>
        <w:t xml:space="preserve">The </w:t>
      </w:r>
      <w:r w:rsidR="00072680" w:rsidRPr="00BE60D4">
        <w:rPr>
          <w:rFonts w:cs="Arial"/>
          <w:sz w:val="20"/>
          <w:szCs w:val="20"/>
        </w:rPr>
        <w:t xml:space="preserve">Student Communications </w:t>
      </w:r>
      <w:r w:rsidR="002E3919" w:rsidRPr="00BE60D4">
        <w:rPr>
          <w:rFonts w:cs="Arial"/>
          <w:sz w:val="20"/>
          <w:szCs w:val="20"/>
        </w:rPr>
        <w:t xml:space="preserve">and Engagement </w:t>
      </w:r>
      <w:r w:rsidR="00072680" w:rsidRPr="00BE60D4">
        <w:rPr>
          <w:rFonts w:cs="Arial"/>
          <w:sz w:val="20"/>
          <w:szCs w:val="20"/>
        </w:rPr>
        <w:t>Assistant</w:t>
      </w:r>
      <w:r w:rsidRPr="00BE60D4">
        <w:rPr>
          <w:rFonts w:cs="Arial"/>
          <w:sz w:val="20"/>
          <w:szCs w:val="20"/>
        </w:rPr>
        <w:t xml:space="preserve"> will support the work of the </w:t>
      </w:r>
      <w:r w:rsidR="00140362" w:rsidRPr="00BE60D4">
        <w:rPr>
          <w:rFonts w:cs="Arial"/>
          <w:sz w:val="20"/>
          <w:szCs w:val="20"/>
        </w:rPr>
        <w:t xml:space="preserve">Student </w:t>
      </w:r>
      <w:r w:rsidR="00424E77" w:rsidRPr="00BE60D4">
        <w:rPr>
          <w:rFonts w:cs="Arial"/>
          <w:sz w:val="20"/>
          <w:szCs w:val="20"/>
        </w:rPr>
        <w:t>Communications</w:t>
      </w:r>
      <w:r w:rsidR="00055AE6" w:rsidRPr="00BE60D4">
        <w:rPr>
          <w:rFonts w:cs="Arial"/>
          <w:sz w:val="20"/>
          <w:szCs w:val="20"/>
        </w:rPr>
        <w:t xml:space="preserve"> </w:t>
      </w:r>
      <w:r w:rsidR="00026E57" w:rsidRPr="00BE60D4">
        <w:rPr>
          <w:rFonts w:cs="Arial"/>
          <w:sz w:val="20"/>
          <w:szCs w:val="20"/>
        </w:rPr>
        <w:t xml:space="preserve">and Engagement </w:t>
      </w:r>
      <w:r w:rsidR="00055AE6" w:rsidRPr="00BE60D4">
        <w:rPr>
          <w:rFonts w:cs="Arial"/>
          <w:sz w:val="20"/>
          <w:szCs w:val="20"/>
        </w:rPr>
        <w:t>Team</w:t>
      </w:r>
      <w:r w:rsidR="00154D4B" w:rsidRPr="00BE60D4">
        <w:rPr>
          <w:rFonts w:cs="Arial"/>
          <w:sz w:val="20"/>
          <w:szCs w:val="20"/>
        </w:rPr>
        <w:t xml:space="preserve"> and the wider </w:t>
      </w:r>
      <w:r w:rsidR="001E060B" w:rsidRPr="00BE60D4">
        <w:rPr>
          <w:rFonts w:cs="Arial"/>
          <w:sz w:val="20"/>
          <w:szCs w:val="20"/>
        </w:rPr>
        <w:t>Student Success, Administration and</w:t>
      </w:r>
      <w:r w:rsidR="009F7842" w:rsidRPr="00BE60D4">
        <w:rPr>
          <w:rFonts w:cs="Arial"/>
          <w:sz w:val="20"/>
          <w:szCs w:val="20"/>
        </w:rPr>
        <w:t xml:space="preserve"> Support Services</w:t>
      </w:r>
      <w:r w:rsidR="00154D4B" w:rsidRPr="00BE60D4">
        <w:rPr>
          <w:rFonts w:cs="Arial"/>
          <w:sz w:val="20"/>
          <w:szCs w:val="20"/>
        </w:rPr>
        <w:t xml:space="preserve"> Directorate</w:t>
      </w:r>
      <w:r w:rsidR="00424E77" w:rsidRPr="00BE60D4">
        <w:rPr>
          <w:rFonts w:cs="Arial"/>
          <w:sz w:val="20"/>
          <w:szCs w:val="20"/>
        </w:rPr>
        <w:t>,</w:t>
      </w:r>
      <w:r w:rsidR="00154D4B" w:rsidRPr="00BE60D4">
        <w:rPr>
          <w:rFonts w:cs="Arial"/>
          <w:sz w:val="20"/>
          <w:szCs w:val="20"/>
        </w:rPr>
        <w:t xml:space="preserve"> an</w:t>
      </w:r>
      <w:r w:rsidRPr="00BE60D4">
        <w:rPr>
          <w:rFonts w:cs="Arial"/>
          <w:sz w:val="20"/>
          <w:szCs w:val="20"/>
        </w:rPr>
        <w:t xml:space="preserve">d in so doing will </w:t>
      </w:r>
      <w:r w:rsidR="00FB59D7" w:rsidRPr="00BE60D4">
        <w:rPr>
          <w:rFonts w:cs="Arial"/>
          <w:sz w:val="20"/>
          <w:szCs w:val="20"/>
        </w:rPr>
        <w:t xml:space="preserve">operate with </w:t>
      </w:r>
      <w:r w:rsidRPr="00BE60D4">
        <w:rPr>
          <w:rFonts w:cs="Arial"/>
          <w:sz w:val="20"/>
          <w:szCs w:val="20"/>
        </w:rPr>
        <w:t>a comprehensive unders</w:t>
      </w:r>
      <w:r w:rsidR="001F612C" w:rsidRPr="00BE60D4">
        <w:rPr>
          <w:rFonts w:cs="Arial"/>
          <w:sz w:val="20"/>
          <w:szCs w:val="20"/>
        </w:rPr>
        <w:t xml:space="preserve">tanding and knowledge of a wide range of </w:t>
      </w:r>
      <w:r w:rsidR="00971BB8" w:rsidRPr="00BE60D4">
        <w:rPr>
          <w:rFonts w:cs="Arial"/>
          <w:sz w:val="20"/>
          <w:szCs w:val="20"/>
        </w:rPr>
        <w:t>tasks and tactics</w:t>
      </w:r>
      <w:r w:rsidRPr="00BE60D4">
        <w:rPr>
          <w:rFonts w:cs="Arial"/>
          <w:sz w:val="20"/>
          <w:szCs w:val="20"/>
        </w:rPr>
        <w:t>.</w:t>
      </w:r>
      <w:r w:rsidRPr="0028024F">
        <w:rPr>
          <w:rFonts w:cs="Arial"/>
          <w:sz w:val="20"/>
          <w:szCs w:val="20"/>
        </w:rPr>
        <w:t xml:space="preserve"> This </w:t>
      </w:r>
      <w:r w:rsidR="00FB59D7">
        <w:rPr>
          <w:rFonts w:cs="Arial"/>
          <w:sz w:val="20"/>
          <w:szCs w:val="20"/>
        </w:rPr>
        <w:t xml:space="preserve">role </w:t>
      </w:r>
      <w:r w:rsidRPr="0028024F">
        <w:rPr>
          <w:rFonts w:cs="Arial"/>
          <w:sz w:val="20"/>
          <w:szCs w:val="20"/>
        </w:rPr>
        <w:t xml:space="preserve">will include </w:t>
      </w:r>
      <w:r w:rsidR="00026E57">
        <w:rPr>
          <w:rFonts w:cs="Arial"/>
          <w:sz w:val="20"/>
          <w:szCs w:val="20"/>
        </w:rPr>
        <w:t>content creation</w:t>
      </w:r>
      <w:r w:rsidR="00A15EF9">
        <w:rPr>
          <w:rFonts w:cs="Arial"/>
          <w:sz w:val="20"/>
          <w:szCs w:val="20"/>
        </w:rPr>
        <w:t>,</w:t>
      </w:r>
      <w:r w:rsidR="00026E57">
        <w:rPr>
          <w:rFonts w:cs="Arial"/>
          <w:sz w:val="20"/>
          <w:szCs w:val="20"/>
        </w:rPr>
        <w:t xml:space="preserve"> engagement</w:t>
      </w:r>
      <w:r w:rsidR="000E6165">
        <w:rPr>
          <w:rFonts w:cs="Arial"/>
          <w:sz w:val="20"/>
          <w:szCs w:val="20"/>
        </w:rPr>
        <w:t xml:space="preserve"> through student-facing channels, </w:t>
      </w:r>
      <w:r w:rsidRPr="0028024F">
        <w:rPr>
          <w:rFonts w:cs="Arial"/>
          <w:sz w:val="20"/>
          <w:szCs w:val="20"/>
        </w:rPr>
        <w:t xml:space="preserve">proactive </w:t>
      </w:r>
      <w:r w:rsidR="000E6165">
        <w:rPr>
          <w:rFonts w:cs="Arial"/>
          <w:sz w:val="20"/>
          <w:szCs w:val="20"/>
        </w:rPr>
        <w:t>communications</w:t>
      </w:r>
      <w:r w:rsidR="00055AE6" w:rsidRPr="0028024F">
        <w:rPr>
          <w:rFonts w:cs="Arial"/>
          <w:sz w:val="20"/>
          <w:szCs w:val="20"/>
        </w:rPr>
        <w:t xml:space="preserve"> </w:t>
      </w:r>
      <w:r w:rsidR="000A241C" w:rsidRPr="0028024F">
        <w:rPr>
          <w:rFonts w:cs="Arial"/>
          <w:sz w:val="20"/>
          <w:szCs w:val="20"/>
        </w:rPr>
        <w:t>including story generation</w:t>
      </w:r>
      <w:r w:rsidR="00830C8D">
        <w:rPr>
          <w:rFonts w:cs="Arial"/>
          <w:sz w:val="20"/>
          <w:szCs w:val="20"/>
        </w:rPr>
        <w:t>,</w:t>
      </w:r>
      <w:r w:rsidR="000E6165">
        <w:rPr>
          <w:rFonts w:cs="Arial"/>
          <w:sz w:val="20"/>
          <w:szCs w:val="20"/>
        </w:rPr>
        <w:t xml:space="preserve"> and</w:t>
      </w:r>
      <w:r w:rsidR="000A241C" w:rsidRPr="0028024F">
        <w:rPr>
          <w:rFonts w:cs="Arial"/>
          <w:sz w:val="20"/>
          <w:szCs w:val="20"/>
        </w:rPr>
        <w:t xml:space="preserve"> </w:t>
      </w:r>
      <w:r w:rsidR="00DC6E15">
        <w:rPr>
          <w:rFonts w:cs="Arial"/>
          <w:sz w:val="20"/>
          <w:szCs w:val="20"/>
        </w:rPr>
        <w:t>developing networks</w:t>
      </w:r>
      <w:r w:rsidR="00CD7256">
        <w:rPr>
          <w:rFonts w:cs="Arial"/>
          <w:sz w:val="20"/>
          <w:szCs w:val="20"/>
        </w:rPr>
        <w:t xml:space="preserve"> within the University to support</w:t>
      </w:r>
      <w:r w:rsidR="00B17F3C">
        <w:rPr>
          <w:rFonts w:cs="Arial"/>
          <w:sz w:val="20"/>
          <w:szCs w:val="20"/>
        </w:rPr>
        <w:t xml:space="preserve"> communications campaign</w:t>
      </w:r>
      <w:r w:rsidR="006E07A4">
        <w:rPr>
          <w:rFonts w:cs="Arial"/>
          <w:sz w:val="20"/>
          <w:szCs w:val="20"/>
        </w:rPr>
        <w:t xml:space="preserve"> planning and delivery</w:t>
      </w:r>
      <w:r w:rsidRPr="0028024F">
        <w:rPr>
          <w:rFonts w:cs="Arial"/>
          <w:sz w:val="20"/>
          <w:szCs w:val="20"/>
        </w:rPr>
        <w:t xml:space="preserve">. </w:t>
      </w:r>
      <w:r w:rsidR="000E6165">
        <w:rPr>
          <w:rFonts w:cs="Arial"/>
          <w:sz w:val="20"/>
          <w:szCs w:val="20"/>
        </w:rPr>
        <w:t>You may be allocated to support certain services</w:t>
      </w:r>
      <w:r w:rsidR="009E3062">
        <w:rPr>
          <w:rFonts w:cs="Arial"/>
          <w:sz w:val="20"/>
          <w:szCs w:val="20"/>
        </w:rPr>
        <w:t xml:space="preserve">, </w:t>
      </w:r>
      <w:proofErr w:type="gramStart"/>
      <w:r w:rsidR="009E3062">
        <w:rPr>
          <w:rFonts w:cs="Arial"/>
          <w:sz w:val="20"/>
          <w:szCs w:val="20"/>
        </w:rPr>
        <w:t>schools</w:t>
      </w:r>
      <w:proofErr w:type="gramEnd"/>
      <w:r w:rsidR="000E6165">
        <w:rPr>
          <w:rFonts w:cs="Arial"/>
          <w:sz w:val="20"/>
          <w:szCs w:val="20"/>
        </w:rPr>
        <w:t xml:space="preserve"> and areas of the University, but will be required to support all activities of the Student Communications and Engagement team and work with the wider </w:t>
      </w:r>
      <w:r w:rsidR="00680F24">
        <w:rPr>
          <w:rFonts w:cs="Arial"/>
          <w:sz w:val="20"/>
          <w:szCs w:val="20"/>
        </w:rPr>
        <w:t>Student Success, Administration and Support Services Directorate</w:t>
      </w:r>
      <w:r w:rsidR="000E6165">
        <w:rPr>
          <w:rFonts w:cs="Arial"/>
          <w:sz w:val="20"/>
          <w:szCs w:val="20"/>
        </w:rPr>
        <w:t>.</w:t>
      </w:r>
    </w:p>
    <w:p w14:paraId="7566C92D" w14:textId="77777777" w:rsidR="004E71C0" w:rsidRPr="0028024F" w:rsidRDefault="004E71C0" w:rsidP="004E71C0">
      <w:pPr>
        <w:rPr>
          <w:rFonts w:cs="Arial"/>
          <w:sz w:val="20"/>
        </w:rPr>
      </w:pPr>
    </w:p>
    <w:p w14:paraId="0340C341" w14:textId="77777777" w:rsidR="001223F5" w:rsidRPr="0028024F" w:rsidRDefault="001223F5" w:rsidP="004E71C0">
      <w:pPr>
        <w:rPr>
          <w:rFonts w:cs="Arial"/>
          <w:sz w:val="20"/>
        </w:rPr>
      </w:pPr>
    </w:p>
    <w:p w14:paraId="668F4A7C" w14:textId="77777777" w:rsidR="004E71C0" w:rsidRPr="0028024F" w:rsidRDefault="004E71C0" w:rsidP="004E71C0">
      <w:pPr>
        <w:rPr>
          <w:rFonts w:cs="Arial"/>
          <w:color w:val="BA0B2A"/>
          <w:sz w:val="24"/>
          <w:szCs w:val="24"/>
        </w:rPr>
      </w:pPr>
      <w:r w:rsidRPr="0028024F">
        <w:rPr>
          <w:rFonts w:cs="Arial"/>
          <w:b/>
          <w:color w:val="BA0B2A"/>
          <w:sz w:val="24"/>
          <w:szCs w:val="24"/>
        </w:rPr>
        <w:t>Responsibilities</w:t>
      </w:r>
    </w:p>
    <w:p w14:paraId="222967E5" w14:textId="77777777" w:rsidR="00EE62B9" w:rsidRPr="0028024F" w:rsidRDefault="00EE62B9" w:rsidP="00EE62B9">
      <w:pPr>
        <w:rPr>
          <w:rFonts w:cs="Arial"/>
          <w:sz w:val="20"/>
        </w:rPr>
      </w:pPr>
    </w:p>
    <w:p w14:paraId="5D60E7F2" w14:textId="69AF1676" w:rsidR="0023585F" w:rsidRDefault="00D945C2" w:rsidP="001813DE">
      <w:pPr>
        <w:pStyle w:val="ListParagraph"/>
        <w:numPr>
          <w:ilvl w:val="0"/>
          <w:numId w:val="25"/>
        </w:numPr>
        <w:tabs>
          <w:tab w:val="clear" w:pos="4860"/>
          <w:tab w:val="left" w:pos="426"/>
        </w:tabs>
        <w:spacing w:after="0"/>
        <w:ind w:left="426" w:hanging="426"/>
        <w:rPr>
          <w:rFonts w:cs="Arial"/>
          <w:sz w:val="20"/>
          <w:szCs w:val="20"/>
        </w:rPr>
      </w:pPr>
      <w:r>
        <w:rPr>
          <w:rFonts w:cs="Arial"/>
          <w:sz w:val="20"/>
          <w:szCs w:val="20"/>
        </w:rPr>
        <w:t>Under the direction of the Student Communications and Engagement Manager, p</w:t>
      </w:r>
      <w:r w:rsidR="00BC30EA" w:rsidRPr="0028024F">
        <w:rPr>
          <w:rFonts w:cs="Arial"/>
          <w:sz w:val="20"/>
          <w:szCs w:val="20"/>
        </w:rPr>
        <w:t xml:space="preserve">rovide </w:t>
      </w:r>
      <w:r w:rsidR="000E6165">
        <w:rPr>
          <w:rFonts w:cs="Arial"/>
          <w:sz w:val="20"/>
          <w:szCs w:val="20"/>
        </w:rPr>
        <w:t>communications</w:t>
      </w:r>
      <w:r w:rsidR="00BC30EA" w:rsidRPr="0028024F">
        <w:rPr>
          <w:rFonts w:cs="Arial"/>
          <w:sz w:val="20"/>
          <w:szCs w:val="20"/>
        </w:rPr>
        <w:t xml:space="preserve"> support so that the</w:t>
      </w:r>
      <w:r w:rsidR="00DF35AF">
        <w:rPr>
          <w:rFonts w:cs="Arial"/>
          <w:sz w:val="20"/>
          <w:szCs w:val="20"/>
        </w:rPr>
        <w:t xml:space="preserve"> </w:t>
      </w:r>
      <w:r w:rsidR="00BC30EA" w:rsidRPr="0028024F">
        <w:rPr>
          <w:rFonts w:cs="Arial"/>
          <w:sz w:val="20"/>
          <w:szCs w:val="20"/>
        </w:rPr>
        <w:t>success and reputation of the University is protected and enhanced.</w:t>
      </w:r>
    </w:p>
    <w:p w14:paraId="7CFDAE1D" w14:textId="77777777" w:rsidR="0023585F" w:rsidRPr="001C08AE" w:rsidRDefault="0023585F" w:rsidP="001C08AE">
      <w:pPr>
        <w:tabs>
          <w:tab w:val="left" w:pos="426"/>
        </w:tabs>
        <w:rPr>
          <w:rFonts w:cs="Arial"/>
          <w:sz w:val="20"/>
          <w:szCs w:val="20"/>
        </w:rPr>
      </w:pPr>
    </w:p>
    <w:p w14:paraId="5AB7E8A4" w14:textId="2A86052B" w:rsidR="0023585F" w:rsidRPr="001C08AE" w:rsidRDefault="0023585F" w:rsidP="001813DE">
      <w:pPr>
        <w:pStyle w:val="ListParagraph"/>
        <w:numPr>
          <w:ilvl w:val="0"/>
          <w:numId w:val="25"/>
        </w:numPr>
        <w:tabs>
          <w:tab w:val="clear" w:pos="4860"/>
          <w:tab w:val="left" w:pos="426"/>
        </w:tabs>
        <w:spacing w:before="0"/>
        <w:ind w:left="426" w:hanging="426"/>
        <w:rPr>
          <w:rFonts w:cs="Arial"/>
          <w:sz w:val="20"/>
          <w:szCs w:val="20"/>
        </w:rPr>
      </w:pPr>
      <w:r w:rsidRPr="001C08AE">
        <w:rPr>
          <w:rFonts w:cs="Arial"/>
          <w:sz w:val="20"/>
          <w:szCs w:val="20"/>
        </w:rPr>
        <w:t xml:space="preserve">To take </w:t>
      </w:r>
      <w:r>
        <w:rPr>
          <w:rFonts w:cs="Arial"/>
          <w:sz w:val="20"/>
          <w:szCs w:val="20"/>
        </w:rPr>
        <w:t>a student</w:t>
      </w:r>
      <w:r w:rsidRPr="001C08AE">
        <w:rPr>
          <w:rFonts w:cs="Arial"/>
          <w:sz w:val="20"/>
          <w:szCs w:val="20"/>
        </w:rPr>
        <w:t>-first approach to enquiry handling and customer service, putting the needs of the student at the heart of all our activity and ensuring a tailored approach based on the individual’s requirements</w:t>
      </w:r>
      <w:r>
        <w:rPr>
          <w:rFonts w:cs="Arial"/>
          <w:sz w:val="20"/>
          <w:szCs w:val="20"/>
        </w:rPr>
        <w:t>.</w:t>
      </w:r>
    </w:p>
    <w:p w14:paraId="333D1AD6" w14:textId="77777777" w:rsidR="00BC30EA" w:rsidRPr="0028024F" w:rsidRDefault="00BC30EA" w:rsidP="00DF35AF">
      <w:pPr>
        <w:pStyle w:val="ListParagraph"/>
        <w:tabs>
          <w:tab w:val="clear" w:pos="4860"/>
          <w:tab w:val="left" w:pos="426"/>
        </w:tabs>
        <w:ind w:left="426" w:hanging="426"/>
        <w:rPr>
          <w:rFonts w:cs="Arial"/>
          <w:sz w:val="20"/>
          <w:szCs w:val="20"/>
        </w:rPr>
      </w:pPr>
    </w:p>
    <w:p w14:paraId="4A3B52B7" w14:textId="36FD8F4F" w:rsidR="00BC30EA" w:rsidRPr="0028024F" w:rsidRDefault="00BC30EA" w:rsidP="00DF35AF">
      <w:pPr>
        <w:pStyle w:val="ListParagraph"/>
        <w:numPr>
          <w:ilvl w:val="0"/>
          <w:numId w:val="25"/>
        </w:numPr>
        <w:tabs>
          <w:tab w:val="clear" w:pos="4860"/>
          <w:tab w:val="left" w:pos="426"/>
        </w:tabs>
        <w:ind w:left="426" w:hanging="426"/>
        <w:rPr>
          <w:rFonts w:cs="Arial"/>
          <w:sz w:val="20"/>
          <w:szCs w:val="20"/>
        </w:rPr>
      </w:pPr>
      <w:r w:rsidRPr="0028024F">
        <w:rPr>
          <w:rFonts w:cs="Arial"/>
          <w:sz w:val="20"/>
          <w:szCs w:val="20"/>
        </w:rPr>
        <w:t xml:space="preserve">Support the researching, </w:t>
      </w:r>
      <w:r w:rsidR="007A1C4F">
        <w:rPr>
          <w:rFonts w:cs="Arial"/>
          <w:sz w:val="20"/>
          <w:szCs w:val="20"/>
        </w:rPr>
        <w:t>creation</w:t>
      </w:r>
      <w:r w:rsidRPr="0028024F">
        <w:rPr>
          <w:rFonts w:cs="Arial"/>
          <w:sz w:val="20"/>
          <w:szCs w:val="20"/>
        </w:rPr>
        <w:t xml:space="preserve"> and distribution of proactive </w:t>
      </w:r>
      <w:r w:rsidR="000E6165">
        <w:rPr>
          <w:rFonts w:cs="Arial"/>
          <w:sz w:val="20"/>
          <w:szCs w:val="20"/>
        </w:rPr>
        <w:t xml:space="preserve">communications across </w:t>
      </w:r>
      <w:proofErr w:type="gramStart"/>
      <w:r w:rsidR="000E6165">
        <w:rPr>
          <w:rFonts w:cs="Arial"/>
          <w:sz w:val="20"/>
          <w:szCs w:val="20"/>
        </w:rPr>
        <w:t>University</w:t>
      </w:r>
      <w:proofErr w:type="gramEnd"/>
      <w:r w:rsidR="000E6165">
        <w:rPr>
          <w:rFonts w:cs="Arial"/>
          <w:sz w:val="20"/>
          <w:szCs w:val="20"/>
        </w:rPr>
        <w:t xml:space="preserve"> stakeholders</w:t>
      </w:r>
      <w:r w:rsidRPr="0028024F">
        <w:rPr>
          <w:rFonts w:cs="Arial"/>
          <w:sz w:val="20"/>
          <w:szCs w:val="20"/>
        </w:rPr>
        <w:t xml:space="preserve"> and channels.</w:t>
      </w:r>
    </w:p>
    <w:p w14:paraId="60E1218D" w14:textId="77777777" w:rsidR="001223F5" w:rsidRPr="0028024F" w:rsidRDefault="001223F5" w:rsidP="00DF35AF">
      <w:pPr>
        <w:pStyle w:val="ListParagraph"/>
        <w:tabs>
          <w:tab w:val="clear" w:pos="4860"/>
          <w:tab w:val="left" w:pos="426"/>
        </w:tabs>
        <w:ind w:left="426" w:hanging="426"/>
        <w:rPr>
          <w:rFonts w:cs="Arial"/>
          <w:sz w:val="20"/>
          <w:szCs w:val="20"/>
        </w:rPr>
      </w:pPr>
    </w:p>
    <w:p w14:paraId="6A080A1B" w14:textId="5845CF79" w:rsidR="003D2A90" w:rsidRDefault="003D2A90" w:rsidP="00DF35AF">
      <w:pPr>
        <w:pStyle w:val="ListParagraph"/>
        <w:numPr>
          <w:ilvl w:val="0"/>
          <w:numId w:val="25"/>
        </w:numPr>
        <w:tabs>
          <w:tab w:val="clear" w:pos="4860"/>
          <w:tab w:val="left" w:pos="426"/>
        </w:tabs>
        <w:ind w:left="426" w:hanging="426"/>
        <w:rPr>
          <w:rFonts w:cs="Arial"/>
          <w:sz w:val="20"/>
          <w:szCs w:val="20"/>
        </w:rPr>
      </w:pPr>
      <w:r w:rsidRPr="0028024F">
        <w:rPr>
          <w:rFonts w:cs="Arial"/>
          <w:sz w:val="20"/>
          <w:szCs w:val="20"/>
        </w:rPr>
        <w:t xml:space="preserve">Take </w:t>
      </w:r>
      <w:proofErr w:type="gramStart"/>
      <w:r w:rsidR="000A241C" w:rsidRPr="0028024F">
        <w:rPr>
          <w:rFonts w:cs="Arial"/>
          <w:sz w:val="20"/>
          <w:szCs w:val="20"/>
        </w:rPr>
        <w:t>principle</w:t>
      </w:r>
      <w:proofErr w:type="gramEnd"/>
      <w:r w:rsidR="000A241C" w:rsidRPr="0028024F">
        <w:rPr>
          <w:rFonts w:cs="Arial"/>
          <w:sz w:val="20"/>
          <w:szCs w:val="20"/>
        </w:rPr>
        <w:t xml:space="preserve"> </w:t>
      </w:r>
      <w:r w:rsidRPr="0028024F">
        <w:rPr>
          <w:rFonts w:cs="Arial"/>
          <w:sz w:val="20"/>
          <w:szCs w:val="20"/>
        </w:rPr>
        <w:t xml:space="preserve">responsibility for </w:t>
      </w:r>
      <w:r w:rsidR="000E6165">
        <w:rPr>
          <w:rFonts w:cs="Arial"/>
          <w:sz w:val="20"/>
          <w:szCs w:val="20"/>
        </w:rPr>
        <w:t>communications</w:t>
      </w:r>
      <w:r w:rsidRPr="0028024F">
        <w:rPr>
          <w:rFonts w:cs="Arial"/>
          <w:sz w:val="20"/>
          <w:szCs w:val="20"/>
        </w:rPr>
        <w:t xml:space="preserve"> presented </w:t>
      </w:r>
      <w:r w:rsidR="000E6165">
        <w:rPr>
          <w:rFonts w:cs="Arial"/>
          <w:sz w:val="20"/>
          <w:szCs w:val="20"/>
        </w:rPr>
        <w:t>to</w:t>
      </w:r>
      <w:r w:rsidRPr="0028024F">
        <w:rPr>
          <w:rFonts w:cs="Arial"/>
          <w:sz w:val="20"/>
          <w:szCs w:val="20"/>
        </w:rPr>
        <w:t xml:space="preserve"> the student body</w:t>
      </w:r>
      <w:r w:rsidR="000E6165">
        <w:rPr>
          <w:rFonts w:cs="Arial"/>
          <w:sz w:val="20"/>
          <w:szCs w:val="20"/>
        </w:rPr>
        <w:t xml:space="preserve"> and occasionally staff, </w:t>
      </w:r>
      <w:r w:rsidRPr="0028024F">
        <w:rPr>
          <w:rFonts w:cs="Arial"/>
          <w:sz w:val="20"/>
          <w:szCs w:val="20"/>
        </w:rPr>
        <w:t>graduates and alumni.</w:t>
      </w:r>
    </w:p>
    <w:p w14:paraId="27B200F2" w14:textId="77777777" w:rsidR="005A23A5" w:rsidRPr="005A23A5" w:rsidRDefault="005A23A5" w:rsidP="00DF35AF">
      <w:pPr>
        <w:pStyle w:val="ListParagraph"/>
        <w:tabs>
          <w:tab w:val="clear" w:pos="4860"/>
          <w:tab w:val="left" w:pos="426"/>
        </w:tabs>
        <w:ind w:left="426" w:hanging="426"/>
        <w:rPr>
          <w:rFonts w:cs="Arial"/>
          <w:sz w:val="20"/>
          <w:szCs w:val="20"/>
        </w:rPr>
      </w:pPr>
    </w:p>
    <w:p w14:paraId="7B852E71" w14:textId="377277C6" w:rsidR="000A241C" w:rsidRPr="0028024F" w:rsidRDefault="000A241C" w:rsidP="00CA6EDD">
      <w:pPr>
        <w:pStyle w:val="ListParagraph"/>
        <w:numPr>
          <w:ilvl w:val="0"/>
          <w:numId w:val="25"/>
        </w:numPr>
        <w:tabs>
          <w:tab w:val="clear" w:pos="4860"/>
          <w:tab w:val="left" w:pos="426"/>
        </w:tabs>
        <w:ind w:left="426" w:hanging="426"/>
        <w:rPr>
          <w:rFonts w:cs="Arial"/>
          <w:sz w:val="20"/>
          <w:szCs w:val="20"/>
        </w:rPr>
      </w:pPr>
      <w:r w:rsidRPr="0028024F">
        <w:rPr>
          <w:rFonts w:cs="Arial"/>
          <w:sz w:val="20"/>
          <w:szCs w:val="20"/>
        </w:rPr>
        <w:t xml:space="preserve">Take </w:t>
      </w:r>
      <w:proofErr w:type="gramStart"/>
      <w:r w:rsidRPr="0028024F">
        <w:rPr>
          <w:rFonts w:cs="Arial"/>
          <w:sz w:val="20"/>
          <w:szCs w:val="20"/>
        </w:rPr>
        <w:t>principle</w:t>
      </w:r>
      <w:proofErr w:type="gramEnd"/>
      <w:r w:rsidRPr="0028024F">
        <w:rPr>
          <w:rFonts w:cs="Arial"/>
          <w:sz w:val="20"/>
          <w:szCs w:val="20"/>
        </w:rPr>
        <w:t xml:space="preserve"> responsibility for </w:t>
      </w:r>
      <w:r w:rsidR="000E6165">
        <w:rPr>
          <w:rFonts w:cs="Arial"/>
          <w:sz w:val="20"/>
          <w:szCs w:val="20"/>
        </w:rPr>
        <w:t>student-facing communications activity</w:t>
      </w:r>
      <w:r w:rsidR="00CA6EDD">
        <w:rPr>
          <w:rFonts w:cs="Arial"/>
          <w:sz w:val="20"/>
          <w:szCs w:val="20"/>
        </w:rPr>
        <w:t xml:space="preserve"> including content creation, such as written pieces and video.</w:t>
      </w:r>
    </w:p>
    <w:p w14:paraId="3F53AD7F" w14:textId="77777777" w:rsidR="00BC30EA" w:rsidRPr="0028024F" w:rsidRDefault="00BC30EA" w:rsidP="00DF35AF">
      <w:pPr>
        <w:pStyle w:val="ListParagraph"/>
        <w:tabs>
          <w:tab w:val="clear" w:pos="4860"/>
          <w:tab w:val="left" w:pos="426"/>
        </w:tabs>
        <w:ind w:left="426" w:hanging="426"/>
        <w:rPr>
          <w:rFonts w:cs="Arial"/>
          <w:sz w:val="20"/>
          <w:szCs w:val="20"/>
        </w:rPr>
      </w:pPr>
    </w:p>
    <w:p w14:paraId="4245A9C1" w14:textId="36EF047A" w:rsidR="00BC30EA" w:rsidRDefault="001223F5" w:rsidP="00DF35AF">
      <w:pPr>
        <w:pStyle w:val="ListParagraph"/>
        <w:numPr>
          <w:ilvl w:val="0"/>
          <w:numId w:val="25"/>
        </w:numPr>
        <w:tabs>
          <w:tab w:val="clear" w:pos="4860"/>
          <w:tab w:val="left" w:pos="426"/>
        </w:tabs>
        <w:ind w:left="426" w:hanging="426"/>
        <w:rPr>
          <w:rFonts w:cs="Arial"/>
          <w:sz w:val="20"/>
          <w:szCs w:val="20"/>
        </w:rPr>
      </w:pPr>
      <w:r w:rsidRPr="0028024F">
        <w:rPr>
          <w:rFonts w:cs="Arial"/>
          <w:sz w:val="20"/>
          <w:szCs w:val="20"/>
        </w:rPr>
        <w:t>A</w:t>
      </w:r>
      <w:r w:rsidR="001F612C" w:rsidRPr="0028024F">
        <w:rPr>
          <w:rFonts w:cs="Arial"/>
          <w:sz w:val="20"/>
          <w:szCs w:val="20"/>
        </w:rPr>
        <w:t xml:space="preserve">ssist with the implementation of </w:t>
      </w:r>
      <w:r w:rsidR="00BC30EA" w:rsidRPr="0028024F">
        <w:rPr>
          <w:rFonts w:cs="Arial"/>
          <w:sz w:val="20"/>
          <w:szCs w:val="20"/>
        </w:rPr>
        <w:t xml:space="preserve">systems and processes for </w:t>
      </w:r>
      <w:r w:rsidR="000E6165">
        <w:rPr>
          <w:rFonts w:cs="Arial"/>
          <w:sz w:val="20"/>
          <w:szCs w:val="20"/>
        </w:rPr>
        <w:t>student-facing channels, such as the Student Hub</w:t>
      </w:r>
      <w:r w:rsidR="001F6021">
        <w:rPr>
          <w:rFonts w:cs="Arial"/>
          <w:sz w:val="20"/>
          <w:szCs w:val="20"/>
        </w:rPr>
        <w:t>, University website</w:t>
      </w:r>
      <w:r w:rsidR="000E6165">
        <w:rPr>
          <w:rFonts w:cs="Arial"/>
          <w:sz w:val="20"/>
          <w:szCs w:val="20"/>
        </w:rPr>
        <w:t xml:space="preserve"> and social media</w:t>
      </w:r>
      <w:r w:rsidR="00BC30EA" w:rsidRPr="0028024F">
        <w:rPr>
          <w:rFonts w:cs="Arial"/>
          <w:sz w:val="20"/>
          <w:szCs w:val="20"/>
        </w:rPr>
        <w:t xml:space="preserve">. </w:t>
      </w:r>
    </w:p>
    <w:p w14:paraId="018338B3" w14:textId="77777777" w:rsidR="005A23A5" w:rsidRPr="005A23A5" w:rsidRDefault="005A23A5" w:rsidP="00DF35AF">
      <w:pPr>
        <w:pStyle w:val="ListParagraph"/>
        <w:tabs>
          <w:tab w:val="clear" w:pos="4860"/>
          <w:tab w:val="left" w:pos="426"/>
        </w:tabs>
        <w:ind w:left="426" w:hanging="426"/>
        <w:rPr>
          <w:rFonts w:cs="Arial"/>
          <w:sz w:val="20"/>
          <w:szCs w:val="20"/>
        </w:rPr>
      </w:pPr>
    </w:p>
    <w:p w14:paraId="2B661E65" w14:textId="77777777" w:rsidR="00DB4E16" w:rsidRDefault="00BC30EA" w:rsidP="00DB4E16">
      <w:pPr>
        <w:pStyle w:val="ListParagraph"/>
        <w:numPr>
          <w:ilvl w:val="0"/>
          <w:numId w:val="25"/>
        </w:numPr>
        <w:tabs>
          <w:tab w:val="clear" w:pos="4860"/>
          <w:tab w:val="left" w:pos="426"/>
        </w:tabs>
        <w:ind w:left="426" w:hanging="426"/>
        <w:rPr>
          <w:rFonts w:cs="Arial"/>
          <w:sz w:val="20"/>
          <w:szCs w:val="20"/>
        </w:rPr>
      </w:pPr>
      <w:r w:rsidRPr="0028024F">
        <w:rPr>
          <w:rFonts w:cs="Arial"/>
          <w:sz w:val="20"/>
          <w:szCs w:val="20"/>
        </w:rPr>
        <w:lastRenderedPageBreak/>
        <w:t xml:space="preserve">Support colleagues in implementing proactive </w:t>
      </w:r>
      <w:r w:rsidR="000E6165">
        <w:rPr>
          <w:rFonts w:cs="Arial"/>
          <w:sz w:val="20"/>
          <w:szCs w:val="20"/>
        </w:rPr>
        <w:t>multi-channel communications</w:t>
      </w:r>
      <w:r w:rsidRPr="0028024F">
        <w:rPr>
          <w:rFonts w:cs="Arial"/>
          <w:sz w:val="20"/>
          <w:szCs w:val="20"/>
        </w:rPr>
        <w:t xml:space="preserve"> campaigns across </w:t>
      </w:r>
      <w:r w:rsidR="000E6165">
        <w:rPr>
          <w:rFonts w:cs="Arial"/>
          <w:sz w:val="20"/>
          <w:szCs w:val="20"/>
        </w:rPr>
        <w:t>the University.</w:t>
      </w:r>
    </w:p>
    <w:p w14:paraId="07A8CC35" w14:textId="77777777" w:rsidR="00DB4E16" w:rsidRPr="001C08AE" w:rsidRDefault="00DB4E16" w:rsidP="001C08AE">
      <w:pPr>
        <w:pStyle w:val="ListParagraph"/>
        <w:rPr>
          <w:rFonts w:cs="Arial"/>
          <w:sz w:val="20"/>
          <w:szCs w:val="20"/>
        </w:rPr>
      </w:pPr>
    </w:p>
    <w:p w14:paraId="6420809F" w14:textId="0ABB051C" w:rsidR="00716B96" w:rsidRPr="001C08AE" w:rsidRDefault="00716B96" w:rsidP="00716B96">
      <w:pPr>
        <w:pStyle w:val="ListParagraph"/>
        <w:numPr>
          <w:ilvl w:val="0"/>
          <w:numId w:val="25"/>
        </w:numPr>
        <w:tabs>
          <w:tab w:val="clear" w:pos="4860"/>
          <w:tab w:val="left" w:pos="426"/>
        </w:tabs>
        <w:ind w:left="426" w:hanging="426"/>
        <w:rPr>
          <w:rFonts w:cs="Arial"/>
          <w:sz w:val="20"/>
          <w:szCs w:val="20"/>
        </w:rPr>
      </w:pPr>
      <w:r w:rsidRPr="001C08AE">
        <w:rPr>
          <w:rFonts w:cs="Arial"/>
          <w:sz w:val="20"/>
          <w:szCs w:val="20"/>
        </w:rPr>
        <w:t>To work as part of a team in the delivery of all core activities</w:t>
      </w:r>
      <w:r w:rsidR="00E74B50">
        <w:rPr>
          <w:rFonts w:cs="Arial"/>
          <w:sz w:val="20"/>
          <w:szCs w:val="20"/>
        </w:rPr>
        <w:t>, including administration</w:t>
      </w:r>
      <w:r w:rsidR="00F641DC">
        <w:rPr>
          <w:rFonts w:cs="Arial"/>
          <w:sz w:val="20"/>
          <w:szCs w:val="20"/>
        </w:rPr>
        <w:t xml:space="preserve"> support</w:t>
      </w:r>
      <w:r w:rsidRPr="001C08AE">
        <w:rPr>
          <w:rFonts w:cs="Arial"/>
          <w:sz w:val="20"/>
          <w:szCs w:val="20"/>
        </w:rPr>
        <w:t xml:space="preserve">. To share information within that team and ensure all colleagues are made aware of new information coming into the team, particularly with regard to enquiry </w:t>
      </w:r>
      <w:proofErr w:type="gramStart"/>
      <w:r w:rsidRPr="001C08AE">
        <w:rPr>
          <w:rFonts w:cs="Arial"/>
          <w:sz w:val="20"/>
          <w:szCs w:val="20"/>
        </w:rPr>
        <w:t>handling;</w:t>
      </w:r>
      <w:proofErr w:type="gramEnd"/>
    </w:p>
    <w:p w14:paraId="32B26BBB" w14:textId="77777777" w:rsidR="005A23A5" w:rsidRDefault="005A23A5" w:rsidP="00DF35AF">
      <w:pPr>
        <w:pStyle w:val="ListParagraph"/>
        <w:tabs>
          <w:tab w:val="clear" w:pos="4860"/>
          <w:tab w:val="left" w:pos="426"/>
        </w:tabs>
        <w:ind w:left="426" w:hanging="426"/>
        <w:rPr>
          <w:rFonts w:cs="Arial"/>
          <w:sz w:val="20"/>
          <w:szCs w:val="20"/>
        </w:rPr>
      </w:pPr>
    </w:p>
    <w:p w14:paraId="60E74542" w14:textId="13E8F7F7" w:rsidR="00BC30EA" w:rsidRDefault="00BC30EA" w:rsidP="00DF35AF">
      <w:pPr>
        <w:pStyle w:val="ListParagraph"/>
        <w:numPr>
          <w:ilvl w:val="0"/>
          <w:numId w:val="25"/>
        </w:numPr>
        <w:tabs>
          <w:tab w:val="clear" w:pos="4860"/>
          <w:tab w:val="left" w:pos="426"/>
        </w:tabs>
        <w:ind w:left="426" w:hanging="426"/>
        <w:rPr>
          <w:rFonts w:cs="Arial"/>
          <w:sz w:val="20"/>
          <w:szCs w:val="20"/>
        </w:rPr>
      </w:pPr>
      <w:r w:rsidRPr="0028024F">
        <w:rPr>
          <w:rFonts w:cs="Arial"/>
          <w:sz w:val="20"/>
          <w:szCs w:val="20"/>
        </w:rPr>
        <w:t xml:space="preserve">Contribute to the production of </w:t>
      </w:r>
      <w:r w:rsidR="000E6165">
        <w:rPr>
          <w:rFonts w:cs="Arial"/>
          <w:sz w:val="20"/>
          <w:szCs w:val="20"/>
        </w:rPr>
        <w:t>any</w:t>
      </w:r>
      <w:r w:rsidR="000E6165" w:rsidRPr="0028024F">
        <w:rPr>
          <w:rFonts w:cs="Arial"/>
          <w:sz w:val="20"/>
          <w:szCs w:val="20"/>
        </w:rPr>
        <w:t xml:space="preserve"> </w:t>
      </w:r>
      <w:r w:rsidRPr="0028024F">
        <w:rPr>
          <w:rFonts w:cs="Arial"/>
          <w:sz w:val="20"/>
          <w:szCs w:val="20"/>
        </w:rPr>
        <w:t>work un</w:t>
      </w:r>
      <w:r w:rsidR="003D2A90" w:rsidRPr="0028024F">
        <w:rPr>
          <w:rFonts w:cs="Arial"/>
          <w:sz w:val="20"/>
          <w:szCs w:val="20"/>
        </w:rPr>
        <w:t xml:space="preserve">dertaken by </w:t>
      </w:r>
      <w:r w:rsidR="000E6165">
        <w:rPr>
          <w:rFonts w:cs="Arial"/>
          <w:sz w:val="20"/>
          <w:szCs w:val="20"/>
        </w:rPr>
        <w:t xml:space="preserve">the </w:t>
      </w:r>
      <w:r w:rsidR="001F6021">
        <w:rPr>
          <w:rFonts w:cs="Arial"/>
          <w:sz w:val="20"/>
          <w:szCs w:val="20"/>
        </w:rPr>
        <w:t>Communications team</w:t>
      </w:r>
      <w:r w:rsidR="000E6165">
        <w:rPr>
          <w:rFonts w:cs="Arial"/>
          <w:sz w:val="20"/>
          <w:szCs w:val="20"/>
        </w:rPr>
        <w:t>, within which Student Communications and Engagement sits</w:t>
      </w:r>
      <w:r w:rsidR="00711E50">
        <w:rPr>
          <w:rFonts w:cs="Arial"/>
          <w:sz w:val="20"/>
          <w:szCs w:val="20"/>
        </w:rPr>
        <w:t>.</w:t>
      </w:r>
    </w:p>
    <w:p w14:paraId="530CE428" w14:textId="77777777" w:rsidR="001F6021" w:rsidRPr="001C08AE" w:rsidRDefault="001F6021" w:rsidP="001C08AE">
      <w:pPr>
        <w:pStyle w:val="ListParagraph"/>
        <w:rPr>
          <w:rFonts w:cs="Arial"/>
          <w:sz w:val="20"/>
          <w:szCs w:val="20"/>
        </w:rPr>
      </w:pPr>
    </w:p>
    <w:p w14:paraId="5BBBEA00" w14:textId="7FE4813E" w:rsidR="001F6021" w:rsidRPr="0028024F" w:rsidRDefault="001F6021" w:rsidP="00DF35AF">
      <w:pPr>
        <w:pStyle w:val="ListParagraph"/>
        <w:numPr>
          <w:ilvl w:val="0"/>
          <w:numId w:val="25"/>
        </w:numPr>
        <w:tabs>
          <w:tab w:val="clear" w:pos="4860"/>
          <w:tab w:val="left" w:pos="426"/>
        </w:tabs>
        <w:ind w:left="426" w:hanging="426"/>
        <w:rPr>
          <w:rFonts w:cs="Arial"/>
          <w:sz w:val="20"/>
          <w:szCs w:val="20"/>
        </w:rPr>
      </w:pPr>
      <w:r>
        <w:rPr>
          <w:rFonts w:cs="Arial"/>
          <w:sz w:val="20"/>
          <w:szCs w:val="20"/>
        </w:rPr>
        <w:t xml:space="preserve">Contribute to </w:t>
      </w:r>
      <w:r w:rsidR="00663DF5">
        <w:rPr>
          <w:rFonts w:cs="Arial"/>
          <w:sz w:val="20"/>
          <w:szCs w:val="20"/>
        </w:rPr>
        <w:t xml:space="preserve">projects undertaken by the Student Experience and Support </w:t>
      </w:r>
      <w:r w:rsidR="00DC133C">
        <w:rPr>
          <w:rFonts w:cs="Arial"/>
          <w:sz w:val="20"/>
          <w:szCs w:val="20"/>
        </w:rPr>
        <w:t>division</w:t>
      </w:r>
      <w:r w:rsidR="00663DF5">
        <w:rPr>
          <w:rFonts w:cs="Arial"/>
          <w:sz w:val="20"/>
          <w:szCs w:val="20"/>
        </w:rPr>
        <w:t>, with w</w:t>
      </w:r>
      <w:r w:rsidR="00A069E8">
        <w:rPr>
          <w:rFonts w:cs="Arial"/>
          <w:sz w:val="20"/>
          <w:szCs w:val="20"/>
        </w:rPr>
        <w:t>hom</w:t>
      </w:r>
      <w:r w:rsidR="00663DF5">
        <w:rPr>
          <w:rFonts w:cs="Arial"/>
          <w:sz w:val="20"/>
          <w:szCs w:val="20"/>
        </w:rPr>
        <w:t xml:space="preserve"> the Student Communications and Engagement team work closely</w:t>
      </w:r>
      <w:r w:rsidR="00DC133C">
        <w:rPr>
          <w:rFonts w:cs="Arial"/>
          <w:sz w:val="20"/>
          <w:szCs w:val="20"/>
        </w:rPr>
        <w:t>.</w:t>
      </w:r>
    </w:p>
    <w:p w14:paraId="2358CF7E" w14:textId="77777777" w:rsidR="004E71C0" w:rsidRPr="0028024F" w:rsidRDefault="004E71C0" w:rsidP="004E71C0">
      <w:pPr>
        <w:ind w:right="363"/>
        <w:rPr>
          <w:rFonts w:cs="Arial"/>
          <w:sz w:val="20"/>
        </w:rPr>
      </w:pPr>
    </w:p>
    <w:p w14:paraId="21093BEF" w14:textId="29880022" w:rsidR="00CA6EDD" w:rsidRPr="0028024F" w:rsidRDefault="004E71C0" w:rsidP="00144A6D">
      <w:pPr>
        <w:numPr>
          <w:ilvl w:val="0"/>
          <w:numId w:val="22"/>
        </w:numPr>
        <w:ind w:left="426" w:right="363" w:hanging="426"/>
        <w:rPr>
          <w:rFonts w:cs="Arial"/>
          <w:sz w:val="20"/>
        </w:rPr>
      </w:pPr>
      <w:r w:rsidRPr="0028024F">
        <w:rPr>
          <w:rFonts w:cs="Arial"/>
          <w:sz w:val="20"/>
        </w:rPr>
        <w:t xml:space="preserve">Perform any other duties appropriate to the grade as may be required by the </w:t>
      </w:r>
      <w:r w:rsidR="006D4CEE">
        <w:rPr>
          <w:rFonts w:cs="Arial"/>
          <w:sz w:val="20"/>
        </w:rPr>
        <w:t>t</w:t>
      </w:r>
      <w:r w:rsidR="00154D4B" w:rsidRPr="0028024F">
        <w:rPr>
          <w:rFonts w:cs="Arial"/>
          <w:sz w:val="20"/>
        </w:rPr>
        <w:t>eam</w:t>
      </w:r>
      <w:r w:rsidRPr="0028024F">
        <w:rPr>
          <w:rFonts w:cs="Arial"/>
          <w:sz w:val="20"/>
        </w:rPr>
        <w:t>.</w:t>
      </w:r>
      <w:r w:rsidR="00CA6EDD">
        <w:rPr>
          <w:rFonts w:cs="Arial"/>
          <w:sz w:val="20"/>
        </w:rPr>
        <w:br/>
      </w:r>
    </w:p>
    <w:p w14:paraId="4C468D20" w14:textId="7ACDB6E5" w:rsidR="00424800" w:rsidRPr="00B51B49" w:rsidRDefault="002A02D0" w:rsidP="00B51B49">
      <w:pPr>
        <w:pStyle w:val="ListParagraph"/>
        <w:numPr>
          <w:ilvl w:val="0"/>
          <w:numId w:val="22"/>
        </w:numPr>
        <w:ind w:left="426" w:hanging="426"/>
        <w:rPr>
          <w:rFonts w:cs="Arial"/>
          <w:sz w:val="20"/>
        </w:rPr>
      </w:pPr>
      <w:r w:rsidRPr="00B51B49">
        <w:rPr>
          <w:rFonts w:cs="Arial"/>
          <w:bCs/>
          <w:sz w:val="20"/>
          <w:szCs w:val="20"/>
        </w:rPr>
        <w:t>Comply with the personal health and safety responsibilities specified in the University Health and Safety policy</w:t>
      </w:r>
      <w:r w:rsidR="006D4CEE" w:rsidRPr="00B51B49">
        <w:rPr>
          <w:rFonts w:cs="Arial"/>
          <w:sz w:val="20"/>
        </w:rPr>
        <w:t>.</w:t>
      </w:r>
      <w:r w:rsidR="00CA6EDD">
        <w:rPr>
          <w:rFonts w:cs="Arial"/>
          <w:sz w:val="20"/>
        </w:rPr>
        <w:br/>
      </w:r>
    </w:p>
    <w:p w14:paraId="27E658CB" w14:textId="6179EA3F" w:rsidR="00424800" w:rsidRPr="001C08AE" w:rsidRDefault="00424800" w:rsidP="001C08AE">
      <w:pPr>
        <w:pStyle w:val="ListParagraph"/>
        <w:numPr>
          <w:ilvl w:val="0"/>
          <w:numId w:val="22"/>
        </w:numPr>
        <w:ind w:left="426" w:hanging="426"/>
        <w:rPr>
          <w:rFonts w:cs="Arial"/>
          <w:sz w:val="20"/>
        </w:rPr>
      </w:pPr>
      <w:r w:rsidRPr="001C08AE">
        <w:rPr>
          <w:rFonts w:cs="Arial"/>
          <w:sz w:val="20"/>
        </w:rPr>
        <w:t>To engage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r w:rsidR="00CA6EDD">
        <w:rPr>
          <w:rFonts w:cs="Arial"/>
          <w:sz w:val="20"/>
        </w:rPr>
        <w:t>.</w:t>
      </w:r>
    </w:p>
    <w:p w14:paraId="19D8CC0C" w14:textId="77777777" w:rsidR="004E71C0" w:rsidRPr="0028024F" w:rsidRDefault="004E71C0" w:rsidP="00144A6D">
      <w:pPr>
        <w:ind w:left="426" w:right="363" w:hanging="426"/>
        <w:rPr>
          <w:rFonts w:cs="Arial"/>
          <w:sz w:val="20"/>
        </w:rPr>
      </w:pPr>
    </w:p>
    <w:p w14:paraId="285801CA" w14:textId="042889CA" w:rsidR="004E71C0" w:rsidRPr="000E6165" w:rsidRDefault="004E71C0" w:rsidP="00F531D5">
      <w:pPr>
        <w:numPr>
          <w:ilvl w:val="0"/>
          <w:numId w:val="22"/>
        </w:numPr>
        <w:ind w:left="426" w:right="363" w:hanging="426"/>
        <w:rPr>
          <w:rFonts w:cs="Arial"/>
          <w:sz w:val="20"/>
        </w:rPr>
      </w:pPr>
      <w:r w:rsidRPr="0028024F">
        <w:rPr>
          <w:rFonts w:cs="Arial"/>
          <w:sz w:val="20"/>
        </w:rPr>
        <w:t xml:space="preserve">Promote equality and diversity for students and staff and sustain an inclusive and supportive study and work environment in accordance with </w:t>
      </w:r>
      <w:proofErr w:type="gramStart"/>
      <w:r w:rsidRPr="0028024F">
        <w:rPr>
          <w:rFonts w:cs="Arial"/>
          <w:sz w:val="20"/>
        </w:rPr>
        <w:t>University</w:t>
      </w:r>
      <w:proofErr w:type="gramEnd"/>
      <w:r w:rsidRPr="0028024F">
        <w:rPr>
          <w:rFonts w:cs="Arial"/>
          <w:sz w:val="20"/>
        </w:rPr>
        <w:t xml:space="preserve"> policy</w:t>
      </w:r>
      <w:r w:rsidR="003B63A1">
        <w:rPr>
          <w:rFonts w:cs="Arial"/>
          <w:sz w:val="20"/>
        </w:rPr>
        <w:t>.</w:t>
      </w:r>
    </w:p>
    <w:p w14:paraId="659BCD61" w14:textId="77777777" w:rsidR="00711E50" w:rsidRPr="00F531D5" w:rsidRDefault="00711E50" w:rsidP="00F531D5">
      <w:pPr>
        <w:rPr>
          <w:rFonts w:cs="Arial"/>
          <w:sz w:val="20"/>
        </w:rPr>
      </w:pPr>
    </w:p>
    <w:p w14:paraId="2A890544" w14:textId="33DAEC3B" w:rsidR="00711E50" w:rsidRDefault="00711E50" w:rsidP="00144A6D">
      <w:pPr>
        <w:numPr>
          <w:ilvl w:val="0"/>
          <w:numId w:val="22"/>
        </w:numPr>
        <w:ind w:left="426" w:right="363" w:hanging="426"/>
        <w:rPr>
          <w:rFonts w:cs="Arial"/>
          <w:sz w:val="20"/>
        </w:rPr>
      </w:pPr>
      <w:r>
        <w:rPr>
          <w:rFonts w:cs="Arial"/>
          <w:sz w:val="20"/>
        </w:rPr>
        <w:t xml:space="preserve">Comply with the </w:t>
      </w:r>
      <w:r w:rsidR="00B92217">
        <w:rPr>
          <w:rFonts w:cs="Arial"/>
          <w:sz w:val="20"/>
        </w:rPr>
        <w:t xml:space="preserve">ICT </w:t>
      </w:r>
      <w:r w:rsidR="00A83518">
        <w:rPr>
          <w:rFonts w:cs="Arial"/>
          <w:sz w:val="20"/>
        </w:rPr>
        <w:t xml:space="preserve">Acceptable Use </w:t>
      </w:r>
      <w:r w:rsidR="00B92217">
        <w:rPr>
          <w:rFonts w:cs="Arial"/>
          <w:sz w:val="20"/>
        </w:rPr>
        <w:t xml:space="preserve">Policy and </w:t>
      </w:r>
      <w:r w:rsidR="00C81718">
        <w:rPr>
          <w:rFonts w:cs="Arial"/>
          <w:sz w:val="20"/>
        </w:rPr>
        <w:t>adhere to the University Social Media guidance.</w:t>
      </w:r>
    </w:p>
    <w:p w14:paraId="03DF1D1C" w14:textId="77777777" w:rsidR="009339A5" w:rsidRDefault="009339A5" w:rsidP="009339A5">
      <w:pPr>
        <w:ind w:right="363"/>
        <w:rPr>
          <w:rFonts w:cs="Arial"/>
          <w:sz w:val="20"/>
        </w:rPr>
      </w:pPr>
    </w:p>
    <w:p w14:paraId="108E7990" w14:textId="77777777" w:rsidR="009339A5" w:rsidRDefault="009339A5" w:rsidP="000E6165">
      <w:pPr>
        <w:ind w:right="363"/>
        <w:rPr>
          <w:rFonts w:cs="Arial"/>
          <w:sz w:val="20"/>
        </w:rPr>
      </w:pPr>
    </w:p>
    <w:p w14:paraId="56780A22" w14:textId="77777777" w:rsidR="000E6165" w:rsidRDefault="000E6165" w:rsidP="00B51B49">
      <w:pPr>
        <w:ind w:right="363"/>
        <w:rPr>
          <w:rFonts w:cs="Arial"/>
          <w:sz w:val="20"/>
        </w:rPr>
      </w:pPr>
      <w:r w:rsidRPr="0028024F">
        <w:rPr>
          <w:rFonts w:cs="Arial"/>
          <w:sz w:val="20"/>
        </w:rPr>
        <w:t>This role detail is a guide to the work you will initially be required to undertake. It may be changed from time to time to meet changing circumstances. It does not form part of your Contract of Employment.</w:t>
      </w:r>
    </w:p>
    <w:p w14:paraId="767A8CCA" w14:textId="77777777" w:rsidR="000E6165" w:rsidRPr="0028024F" w:rsidRDefault="000E6165" w:rsidP="00F531D5">
      <w:pPr>
        <w:ind w:right="363"/>
        <w:rPr>
          <w:rFonts w:cs="Arial"/>
          <w:sz w:val="20"/>
        </w:rPr>
      </w:pPr>
    </w:p>
    <w:p w14:paraId="42DF4305" w14:textId="77777777" w:rsidR="004E71C0" w:rsidRPr="0028024F" w:rsidRDefault="004E71C0" w:rsidP="00144A6D">
      <w:pPr>
        <w:ind w:left="426" w:right="363" w:hanging="426"/>
        <w:rPr>
          <w:rFonts w:cs="Arial"/>
          <w:b/>
          <w:color w:val="BA0B2A"/>
          <w:sz w:val="28"/>
          <w:szCs w:val="28"/>
        </w:rPr>
      </w:pPr>
      <w:r w:rsidRPr="0028024F">
        <w:rPr>
          <w:rFonts w:cs="Arial"/>
          <w:sz w:val="20"/>
        </w:rPr>
        <w:br w:type="page"/>
      </w:r>
      <w:r w:rsidRPr="0028024F">
        <w:rPr>
          <w:rFonts w:cs="Arial"/>
          <w:b/>
          <w:color w:val="BA0B2A"/>
          <w:sz w:val="28"/>
          <w:szCs w:val="28"/>
        </w:rPr>
        <w:lastRenderedPageBreak/>
        <w:t>Person Specification</w:t>
      </w:r>
    </w:p>
    <w:p w14:paraId="0A1AF528" w14:textId="77777777" w:rsidR="004E71C0" w:rsidRPr="0028024F" w:rsidRDefault="004E71C0" w:rsidP="004E71C0">
      <w:pPr>
        <w:ind w:left="284" w:right="363"/>
        <w:rPr>
          <w:rFonts w:cs="Arial"/>
          <w:b/>
          <w:color w:val="BA0B2A"/>
        </w:rPr>
      </w:pPr>
    </w:p>
    <w:p w14:paraId="473BA6F2" w14:textId="77777777" w:rsidR="004E71C0" w:rsidRPr="0028024F" w:rsidRDefault="004E71C0" w:rsidP="004E71C0">
      <w:pPr>
        <w:ind w:right="363"/>
        <w:rPr>
          <w:rFonts w:cs="Arial"/>
          <w:b/>
          <w:color w:val="BA0B2A"/>
          <w:sz w:val="24"/>
          <w:szCs w:val="24"/>
        </w:rPr>
      </w:pPr>
      <w:r w:rsidRPr="0028024F">
        <w:rPr>
          <w:rFonts w:cs="Arial"/>
          <w:b/>
          <w:color w:val="BA0B2A"/>
          <w:sz w:val="24"/>
          <w:szCs w:val="24"/>
        </w:rPr>
        <w:t>Qualifications</w:t>
      </w:r>
    </w:p>
    <w:tbl>
      <w:tblPr>
        <w:tblW w:w="1017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371"/>
        <w:gridCol w:w="1134"/>
        <w:gridCol w:w="1134"/>
      </w:tblGrid>
      <w:tr w:rsidR="004E71C0" w:rsidRPr="0028024F" w14:paraId="18C48DBC" w14:textId="77777777" w:rsidTr="70EBBD4B">
        <w:trPr>
          <w:trHeight w:val="436"/>
          <w:jc w:val="center"/>
        </w:trPr>
        <w:tc>
          <w:tcPr>
            <w:tcW w:w="534" w:type="dxa"/>
            <w:vAlign w:val="center"/>
          </w:tcPr>
          <w:p w14:paraId="1511FB0D" w14:textId="77777777" w:rsidR="004E71C0" w:rsidRPr="0028024F" w:rsidRDefault="004E71C0" w:rsidP="00814848">
            <w:pPr>
              <w:pStyle w:val="PS-Heading3"/>
              <w:jc w:val="both"/>
              <w:rPr>
                <w:color w:val="BA0B2A"/>
              </w:rPr>
            </w:pPr>
          </w:p>
        </w:tc>
        <w:tc>
          <w:tcPr>
            <w:tcW w:w="7371" w:type="dxa"/>
            <w:shd w:val="clear" w:color="auto" w:fill="F2F2F2" w:themeFill="background1" w:themeFillShade="F2"/>
            <w:vAlign w:val="center"/>
          </w:tcPr>
          <w:p w14:paraId="6DD8D9FE" w14:textId="77777777" w:rsidR="004E71C0" w:rsidRPr="0028024F" w:rsidRDefault="004E71C0" w:rsidP="00814848">
            <w:pPr>
              <w:pStyle w:val="PS-Heading3"/>
              <w:jc w:val="both"/>
              <w:rPr>
                <w:b/>
                <w:color w:val="BA0B2A"/>
              </w:rPr>
            </w:pPr>
            <w:r w:rsidRPr="0028024F">
              <w:rPr>
                <w:b/>
                <w:color w:val="BA0B2A"/>
              </w:rPr>
              <w:t>The successful candidate should have:</w:t>
            </w:r>
          </w:p>
        </w:tc>
        <w:tc>
          <w:tcPr>
            <w:tcW w:w="1134" w:type="dxa"/>
            <w:shd w:val="clear" w:color="auto" w:fill="F2F2F2" w:themeFill="background1" w:themeFillShade="F2"/>
            <w:vAlign w:val="center"/>
          </w:tcPr>
          <w:p w14:paraId="332FCEEC" w14:textId="77777777" w:rsidR="004E71C0" w:rsidRPr="0028024F" w:rsidRDefault="004E71C0" w:rsidP="005A23A5">
            <w:pPr>
              <w:pStyle w:val="PS-tested-by"/>
              <w:jc w:val="center"/>
              <w:rPr>
                <w:b/>
                <w:color w:val="BA0B2A"/>
                <w:sz w:val="18"/>
                <w:szCs w:val="18"/>
              </w:rPr>
            </w:pPr>
            <w:r w:rsidRPr="0028024F">
              <w:rPr>
                <w:b/>
                <w:color w:val="BA0B2A"/>
                <w:sz w:val="18"/>
                <w:szCs w:val="18"/>
              </w:rPr>
              <w:t>Essential/ Desirable</w:t>
            </w:r>
          </w:p>
        </w:tc>
        <w:tc>
          <w:tcPr>
            <w:tcW w:w="1134" w:type="dxa"/>
            <w:shd w:val="clear" w:color="auto" w:fill="F2F2F2" w:themeFill="background1" w:themeFillShade="F2"/>
            <w:vAlign w:val="center"/>
          </w:tcPr>
          <w:p w14:paraId="4C221212" w14:textId="77777777" w:rsidR="004E71C0" w:rsidRPr="0028024F" w:rsidRDefault="004E71C0" w:rsidP="005A23A5">
            <w:pPr>
              <w:pStyle w:val="PS-tested-by"/>
              <w:spacing w:before="0" w:after="0"/>
              <w:jc w:val="center"/>
              <w:rPr>
                <w:b/>
                <w:color w:val="BA0B2A"/>
                <w:sz w:val="18"/>
                <w:szCs w:val="18"/>
              </w:rPr>
            </w:pPr>
            <w:r w:rsidRPr="0028024F">
              <w:rPr>
                <w:b/>
                <w:color w:val="BA0B2A"/>
                <w:sz w:val="18"/>
                <w:szCs w:val="18"/>
              </w:rPr>
              <w:t>Tested by*</w:t>
            </w:r>
          </w:p>
          <w:p w14:paraId="521C0A50" w14:textId="77777777" w:rsidR="004E71C0" w:rsidRPr="0028024F" w:rsidRDefault="004E71C0" w:rsidP="005A23A5">
            <w:pPr>
              <w:pStyle w:val="PS-tested-by"/>
              <w:spacing w:before="0" w:after="0"/>
              <w:jc w:val="center"/>
              <w:rPr>
                <w:b/>
                <w:color w:val="BA0B2A"/>
                <w:sz w:val="18"/>
                <w:szCs w:val="18"/>
              </w:rPr>
            </w:pPr>
            <w:r w:rsidRPr="0028024F">
              <w:rPr>
                <w:b/>
                <w:color w:val="BA0B2A"/>
                <w:sz w:val="18"/>
                <w:szCs w:val="18"/>
              </w:rPr>
              <w:t>A, I, P, T</w:t>
            </w:r>
          </w:p>
        </w:tc>
      </w:tr>
      <w:tr w:rsidR="00BC30EA" w:rsidRPr="001813DE" w14:paraId="07182EDB" w14:textId="77777777" w:rsidTr="70EBBD4B">
        <w:trPr>
          <w:jc w:val="center"/>
        </w:trPr>
        <w:tc>
          <w:tcPr>
            <w:tcW w:w="534" w:type="dxa"/>
            <w:vAlign w:val="center"/>
          </w:tcPr>
          <w:p w14:paraId="477E23A3" w14:textId="77777777" w:rsidR="00BC30EA" w:rsidRPr="001813DE" w:rsidRDefault="00BC30EA" w:rsidP="005A23A5">
            <w:pPr>
              <w:pStyle w:val="PS-1stBullet"/>
              <w:tabs>
                <w:tab w:val="clear" w:pos="336"/>
              </w:tabs>
              <w:ind w:left="0" w:firstLine="0"/>
              <w:jc w:val="center"/>
              <w:rPr>
                <w:rFonts w:cs="Arial"/>
                <w:b w:val="0"/>
                <w:sz w:val="20"/>
                <w:szCs w:val="20"/>
              </w:rPr>
            </w:pPr>
            <w:r w:rsidRPr="001813DE">
              <w:rPr>
                <w:rFonts w:cs="Arial"/>
                <w:b w:val="0"/>
                <w:sz w:val="20"/>
                <w:szCs w:val="20"/>
              </w:rPr>
              <w:t>1</w:t>
            </w:r>
          </w:p>
        </w:tc>
        <w:tc>
          <w:tcPr>
            <w:tcW w:w="7371" w:type="dxa"/>
            <w:vAlign w:val="center"/>
          </w:tcPr>
          <w:p w14:paraId="4D2A02D9" w14:textId="02718A4B" w:rsidR="005A23A5" w:rsidRPr="001813DE" w:rsidRDefault="00324724" w:rsidP="005A23A5">
            <w:pPr>
              <w:pStyle w:val="PS-1stBullet"/>
              <w:tabs>
                <w:tab w:val="clear" w:pos="336"/>
              </w:tabs>
              <w:ind w:left="33" w:hanging="33"/>
              <w:rPr>
                <w:rFonts w:cs="Arial"/>
                <w:b w:val="0"/>
                <w:sz w:val="20"/>
                <w:szCs w:val="20"/>
              </w:rPr>
            </w:pPr>
            <w:r w:rsidRPr="001813DE">
              <w:rPr>
                <w:rFonts w:cs="Arial"/>
                <w:b w:val="0"/>
                <w:sz w:val="20"/>
                <w:szCs w:val="20"/>
              </w:rPr>
              <w:t xml:space="preserve">Educated to degree level or equivalent </w:t>
            </w:r>
          </w:p>
        </w:tc>
        <w:tc>
          <w:tcPr>
            <w:tcW w:w="1134" w:type="dxa"/>
            <w:vAlign w:val="center"/>
          </w:tcPr>
          <w:p w14:paraId="5FBC287B" w14:textId="591A03C9" w:rsidR="00BC30EA" w:rsidRPr="001813DE" w:rsidRDefault="00321B9E" w:rsidP="00BC30EA">
            <w:pPr>
              <w:rPr>
                <w:rFonts w:cs="Arial"/>
                <w:sz w:val="20"/>
                <w:szCs w:val="20"/>
              </w:rPr>
            </w:pPr>
            <w:r w:rsidRPr="001813DE">
              <w:rPr>
                <w:rFonts w:cs="Arial"/>
                <w:sz w:val="20"/>
                <w:szCs w:val="20"/>
              </w:rPr>
              <w:t>Essential</w:t>
            </w:r>
          </w:p>
        </w:tc>
        <w:tc>
          <w:tcPr>
            <w:tcW w:w="1134" w:type="dxa"/>
            <w:vAlign w:val="center"/>
          </w:tcPr>
          <w:p w14:paraId="5069D4DE" w14:textId="77777777" w:rsidR="00BC30EA" w:rsidRPr="00BE60D4" w:rsidRDefault="00BC30EA" w:rsidP="00BC30EA">
            <w:pPr>
              <w:jc w:val="center"/>
              <w:rPr>
                <w:rFonts w:cs="Arial"/>
                <w:sz w:val="20"/>
                <w:szCs w:val="20"/>
              </w:rPr>
            </w:pPr>
            <w:r w:rsidRPr="00BE60D4">
              <w:rPr>
                <w:rFonts w:cs="Arial"/>
                <w:sz w:val="20"/>
                <w:szCs w:val="20"/>
              </w:rPr>
              <w:t>A</w:t>
            </w:r>
          </w:p>
        </w:tc>
      </w:tr>
      <w:tr w:rsidR="00493B7F" w:rsidRPr="001813DE" w14:paraId="296DF072" w14:textId="77777777" w:rsidTr="70EBBD4B">
        <w:trPr>
          <w:jc w:val="center"/>
        </w:trPr>
        <w:tc>
          <w:tcPr>
            <w:tcW w:w="534" w:type="dxa"/>
            <w:vAlign w:val="center"/>
          </w:tcPr>
          <w:p w14:paraId="6A1DB810" w14:textId="44B2C14A" w:rsidR="00493B7F" w:rsidRPr="001813DE" w:rsidRDefault="000D3D16" w:rsidP="005A23A5">
            <w:pPr>
              <w:pStyle w:val="PS-1stBullet"/>
              <w:tabs>
                <w:tab w:val="clear" w:pos="336"/>
              </w:tabs>
              <w:ind w:left="0" w:firstLine="0"/>
              <w:jc w:val="center"/>
              <w:rPr>
                <w:rFonts w:cs="Arial"/>
                <w:b w:val="0"/>
                <w:sz w:val="20"/>
                <w:szCs w:val="20"/>
              </w:rPr>
            </w:pPr>
            <w:r>
              <w:rPr>
                <w:rFonts w:cs="Arial"/>
                <w:b w:val="0"/>
                <w:sz w:val="20"/>
                <w:szCs w:val="20"/>
              </w:rPr>
              <w:t>2</w:t>
            </w:r>
          </w:p>
        </w:tc>
        <w:tc>
          <w:tcPr>
            <w:tcW w:w="7371" w:type="dxa"/>
            <w:vAlign w:val="center"/>
          </w:tcPr>
          <w:p w14:paraId="112B37A6" w14:textId="5386924B" w:rsidR="00493B7F" w:rsidRPr="001813DE" w:rsidRDefault="00493B7F" w:rsidP="005A23A5">
            <w:pPr>
              <w:pStyle w:val="PS-1stBullet"/>
              <w:tabs>
                <w:tab w:val="clear" w:pos="336"/>
              </w:tabs>
              <w:ind w:left="33" w:hanging="33"/>
              <w:rPr>
                <w:rFonts w:cs="Arial"/>
                <w:b w:val="0"/>
                <w:sz w:val="20"/>
                <w:szCs w:val="20"/>
              </w:rPr>
            </w:pPr>
            <w:r>
              <w:rPr>
                <w:rFonts w:cs="Arial"/>
                <w:b w:val="0"/>
                <w:sz w:val="20"/>
                <w:szCs w:val="20"/>
              </w:rPr>
              <w:t>Gained a degree in marketing, PR, journalism, media production or similar.</w:t>
            </w:r>
          </w:p>
        </w:tc>
        <w:tc>
          <w:tcPr>
            <w:tcW w:w="1134" w:type="dxa"/>
            <w:vAlign w:val="center"/>
          </w:tcPr>
          <w:p w14:paraId="42029C1E" w14:textId="04E4C20D" w:rsidR="00493B7F" w:rsidRPr="001813DE" w:rsidDel="00324724" w:rsidRDefault="00493B7F" w:rsidP="00BC30EA">
            <w:pPr>
              <w:rPr>
                <w:rFonts w:cs="Arial"/>
                <w:sz w:val="20"/>
                <w:szCs w:val="20"/>
              </w:rPr>
            </w:pPr>
            <w:r>
              <w:rPr>
                <w:rFonts w:cs="Arial"/>
                <w:sz w:val="20"/>
                <w:szCs w:val="20"/>
              </w:rPr>
              <w:t>Desirable</w:t>
            </w:r>
          </w:p>
        </w:tc>
        <w:tc>
          <w:tcPr>
            <w:tcW w:w="1134" w:type="dxa"/>
            <w:vAlign w:val="center"/>
          </w:tcPr>
          <w:p w14:paraId="792C094E" w14:textId="7DF4FF0C" w:rsidR="00493B7F" w:rsidRPr="00BE60D4" w:rsidRDefault="004A4B47" w:rsidP="00BC30EA">
            <w:pPr>
              <w:jc w:val="center"/>
              <w:rPr>
                <w:rFonts w:cs="Arial"/>
                <w:sz w:val="20"/>
                <w:szCs w:val="20"/>
              </w:rPr>
            </w:pPr>
            <w:r>
              <w:rPr>
                <w:rFonts w:cs="Arial"/>
                <w:sz w:val="20"/>
                <w:szCs w:val="20"/>
              </w:rPr>
              <w:t>A</w:t>
            </w:r>
          </w:p>
        </w:tc>
      </w:tr>
      <w:tr w:rsidR="007F186F" w:rsidRPr="0028024F" w14:paraId="2725BF62" w14:textId="77777777" w:rsidTr="70EBBD4B">
        <w:trPr>
          <w:jc w:val="center"/>
        </w:trPr>
        <w:tc>
          <w:tcPr>
            <w:tcW w:w="534" w:type="dxa"/>
            <w:vAlign w:val="center"/>
          </w:tcPr>
          <w:p w14:paraId="692924FD" w14:textId="6606DE42" w:rsidR="007F186F" w:rsidRPr="001813DE" w:rsidRDefault="000D3D16" w:rsidP="005A23A5">
            <w:pPr>
              <w:pStyle w:val="PS-1stBullet"/>
              <w:tabs>
                <w:tab w:val="clear" w:pos="336"/>
              </w:tabs>
              <w:ind w:left="0" w:firstLine="0"/>
              <w:jc w:val="center"/>
              <w:rPr>
                <w:rFonts w:cs="Arial"/>
                <w:b w:val="0"/>
                <w:sz w:val="20"/>
                <w:szCs w:val="20"/>
              </w:rPr>
            </w:pPr>
            <w:r>
              <w:rPr>
                <w:rFonts w:cs="Arial"/>
                <w:b w:val="0"/>
                <w:sz w:val="20"/>
                <w:szCs w:val="20"/>
              </w:rPr>
              <w:t>3</w:t>
            </w:r>
          </w:p>
        </w:tc>
        <w:tc>
          <w:tcPr>
            <w:tcW w:w="7371" w:type="dxa"/>
            <w:vAlign w:val="center"/>
          </w:tcPr>
          <w:p w14:paraId="6A7CEE4D" w14:textId="42E3C829" w:rsidR="007F186F" w:rsidRPr="001813DE" w:rsidRDefault="5C0F9750" w:rsidP="005A23A5">
            <w:pPr>
              <w:pStyle w:val="PS-1stBullet"/>
              <w:tabs>
                <w:tab w:val="clear" w:pos="336"/>
              </w:tabs>
              <w:ind w:left="33" w:hanging="33"/>
              <w:rPr>
                <w:rFonts w:cs="Arial"/>
                <w:b w:val="0"/>
                <w:sz w:val="20"/>
                <w:szCs w:val="20"/>
              </w:rPr>
            </w:pPr>
            <w:r w:rsidRPr="70EBBD4B">
              <w:rPr>
                <w:rFonts w:cs="Arial"/>
                <w:b w:val="0"/>
                <w:sz w:val="20"/>
                <w:szCs w:val="20"/>
              </w:rPr>
              <w:t>Evidence of continual professional development</w:t>
            </w:r>
            <w:r w:rsidR="7352F669" w:rsidRPr="70EBBD4B">
              <w:rPr>
                <w:rFonts w:cs="Arial"/>
                <w:b w:val="0"/>
                <w:sz w:val="20"/>
                <w:szCs w:val="20"/>
              </w:rPr>
              <w:t>.</w:t>
            </w:r>
          </w:p>
        </w:tc>
        <w:tc>
          <w:tcPr>
            <w:tcW w:w="1134" w:type="dxa"/>
            <w:vAlign w:val="center"/>
          </w:tcPr>
          <w:p w14:paraId="55CEEB7E" w14:textId="7845F940" w:rsidR="007F186F" w:rsidRPr="001813DE" w:rsidRDefault="00324724" w:rsidP="00BC30EA">
            <w:pPr>
              <w:rPr>
                <w:rFonts w:cs="Arial"/>
                <w:sz w:val="20"/>
                <w:szCs w:val="20"/>
              </w:rPr>
            </w:pPr>
            <w:r w:rsidRPr="001813DE">
              <w:rPr>
                <w:rFonts w:cs="Arial"/>
                <w:sz w:val="20"/>
                <w:szCs w:val="20"/>
              </w:rPr>
              <w:t>Essential</w:t>
            </w:r>
          </w:p>
        </w:tc>
        <w:tc>
          <w:tcPr>
            <w:tcW w:w="1134" w:type="dxa"/>
            <w:vAlign w:val="center"/>
          </w:tcPr>
          <w:p w14:paraId="7E2D33B6" w14:textId="3EC08153" w:rsidR="007F186F" w:rsidRPr="001813DE" w:rsidRDefault="00324724" w:rsidP="00BC30EA">
            <w:pPr>
              <w:jc w:val="center"/>
              <w:rPr>
                <w:rFonts w:cs="Arial"/>
                <w:sz w:val="20"/>
                <w:szCs w:val="20"/>
              </w:rPr>
            </w:pPr>
            <w:r w:rsidRPr="001813DE">
              <w:rPr>
                <w:rFonts w:cs="Arial"/>
                <w:sz w:val="20"/>
                <w:szCs w:val="20"/>
              </w:rPr>
              <w:t>A / I</w:t>
            </w:r>
          </w:p>
        </w:tc>
      </w:tr>
    </w:tbl>
    <w:p w14:paraId="45CA31BE" w14:textId="77777777" w:rsidR="004E71C0" w:rsidRPr="0028024F" w:rsidRDefault="004E71C0" w:rsidP="00321B9E">
      <w:pPr>
        <w:ind w:right="363"/>
        <w:rPr>
          <w:rFonts w:cs="Arial"/>
          <w:b/>
          <w:color w:val="000080"/>
        </w:rPr>
      </w:pPr>
    </w:p>
    <w:p w14:paraId="78E329FA" w14:textId="77777777" w:rsidR="004E71C0" w:rsidRPr="0028024F" w:rsidRDefault="004E71C0" w:rsidP="00814848">
      <w:pPr>
        <w:ind w:right="363"/>
        <w:rPr>
          <w:rFonts w:cs="Arial"/>
          <w:b/>
          <w:color w:val="BA0B2A"/>
          <w:sz w:val="24"/>
          <w:szCs w:val="24"/>
        </w:rPr>
      </w:pPr>
      <w:r w:rsidRPr="0028024F">
        <w:rPr>
          <w:rFonts w:cs="Arial"/>
          <w:b/>
          <w:color w:val="BA0B2A"/>
          <w:sz w:val="24"/>
          <w:szCs w:val="24"/>
        </w:rPr>
        <w:t>Background &amp; Experience</w:t>
      </w:r>
    </w:p>
    <w:tbl>
      <w:tblPr>
        <w:tblW w:w="1017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371"/>
        <w:gridCol w:w="1134"/>
        <w:gridCol w:w="1134"/>
      </w:tblGrid>
      <w:tr w:rsidR="004E71C0" w:rsidRPr="0028024F" w14:paraId="7AD7DAF3" w14:textId="77777777" w:rsidTr="005A23A5">
        <w:trPr>
          <w:trHeight w:val="436"/>
          <w:jc w:val="center"/>
        </w:trPr>
        <w:tc>
          <w:tcPr>
            <w:tcW w:w="534" w:type="dxa"/>
            <w:vAlign w:val="center"/>
          </w:tcPr>
          <w:p w14:paraId="2CB391B6" w14:textId="77777777" w:rsidR="004E71C0" w:rsidRPr="0028024F" w:rsidRDefault="004E71C0" w:rsidP="00814848">
            <w:pPr>
              <w:pStyle w:val="PS-Heading3"/>
              <w:jc w:val="both"/>
              <w:rPr>
                <w:color w:val="BA0B2A"/>
              </w:rPr>
            </w:pPr>
          </w:p>
        </w:tc>
        <w:tc>
          <w:tcPr>
            <w:tcW w:w="7371" w:type="dxa"/>
            <w:shd w:val="clear" w:color="auto" w:fill="F2F2F2"/>
            <w:vAlign w:val="center"/>
          </w:tcPr>
          <w:p w14:paraId="7FE9AE28" w14:textId="77777777" w:rsidR="004E71C0" w:rsidRPr="0028024F" w:rsidRDefault="004E71C0" w:rsidP="00814848">
            <w:pPr>
              <w:pStyle w:val="PS-Heading3"/>
              <w:jc w:val="both"/>
              <w:rPr>
                <w:b/>
                <w:color w:val="BA0B2A"/>
              </w:rPr>
            </w:pPr>
            <w:r w:rsidRPr="0028024F">
              <w:rPr>
                <w:b/>
                <w:color w:val="BA0B2A"/>
              </w:rPr>
              <w:t>The successful candidate should have:</w:t>
            </w:r>
          </w:p>
        </w:tc>
        <w:tc>
          <w:tcPr>
            <w:tcW w:w="1134" w:type="dxa"/>
            <w:shd w:val="clear" w:color="auto" w:fill="F2F2F2"/>
            <w:vAlign w:val="center"/>
          </w:tcPr>
          <w:p w14:paraId="42CB39D4" w14:textId="77777777" w:rsidR="004E71C0" w:rsidRPr="0028024F" w:rsidRDefault="004E71C0" w:rsidP="005A23A5">
            <w:pPr>
              <w:pStyle w:val="PS-tested-by"/>
              <w:jc w:val="center"/>
              <w:rPr>
                <w:b/>
                <w:color w:val="BA0B2A"/>
                <w:sz w:val="18"/>
                <w:szCs w:val="18"/>
              </w:rPr>
            </w:pPr>
            <w:r w:rsidRPr="0028024F">
              <w:rPr>
                <w:b/>
                <w:color w:val="BA0B2A"/>
                <w:sz w:val="18"/>
                <w:szCs w:val="18"/>
              </w:rPr>
              <w:t>Essential/ Desirable</w:t>
            </w:r>
          </w:p>
        </w:tc>
        <w:tc>
          <w:tcPr>
            <w:tcW w:w="1134" w:type="dxa"/>
            <w:shd w:val="clear" w:color="auto" w:fill="F2F2F2"/>
            <w:vAlign w:val="center"/>
          </w:tcPr>
          <w:p w14:paraId="09765941" w14:textId="77777777" w:rsidR="004E71C0" w:rsidRPr="0028024F" w:rsidRDefault="004E71C0" w:rsidP="005A23A5">
            <w:pPr>
              <w:pStyle w:val="PS-tested-by"/>
              <w:spacing w:before="0" w:after="0"/>
              <w:jc w:val="center"/>
              <w:rPr>
                <w:b/>
                <w:color w:val="BA0B2A"/>
                <w:sz w:val="18"/>
                <w:szCs w:val="18"/>
              </w:rPr>
            </w:pPr>
            <w:r w:rsidRPr="0028024F">
              <w:rPr>
                <w:b/>
                <w:color w:val="BA0B2A"/>
                <w:sz w:val="18"/>
                <w:szCs w:val="18"/>
              </w:rPr>
              <w:t>Tested by*</w:t>
            </w:r>
          </w:p>
          <w:p w14:paraId="1C4AC0EC" w14:textId="77777777" w:rsidR="004E71C0" w:rsidRPr="0028024F" w:rsidRDefault="004E71C0" w:rsidP="005A23A5">
            <w:pPr>
              <w:pStyle w:val="PS-tested-by"/>
              <w:spacing w:before="0" w:after="0"/>
              <w:jc w:val="center"/>
              <w:rPr>
                <w:b/>
                <w:color w:val="BA0B2A"/>
                <w:sz w:val="18"/>
                <w:szCs w:val="18"/>
              </w:rPr>
            </w:pPr>
            <w:r w:rsidRPr="0028024F">
              <w:rPr>
                <w:b/>
                <w:color w:val="BA0B2A"/>
                <w:sz w:val="18"/>
                <w:szCs w:val="18"/>
              </w:rPr>
              <w:t>A, I, P, T</w:t>
            </w:r>
          </w:p>
        </w:tc>
      </w:tr>
      <w:tr w:rsidR="00BC30EA" w:rsidRPr="0028024F" w14:paraId="3E7CCA8B" w14:textId="77777777" w:rsidTr="005A23A5">
        <w:trPr>
          <w:trHeight w:val="483"/>
          <w:jc w:val="center"/>
        </w:trPr>
        <w:tc>
          <w:tcPr>
            <w:tcW w:w="534" w:type="dxa"/>
            <w:vAlign w:val="center"/>
          </w:tcPr>
          <w:p w14:paraId="45F7857A" w14:textId="58D32321" w:rsidR="00BC30EA" w:rsidRPr="0028024F" w:rsidRDefault="000D3D16" w:rsidP="005A23A5">
            <w:pPr>
              <w:pStyle w:val="PS-1stBullet"/>
              <w:tabs>
                <w:tab w:val="clear" w:pos="336"/>
              </w:tabs>
              <w:ind w:left="0" w:firstLine="0"/>
              <w:jc w:val="center"/>
              <w:rPr>
                <w:rFonts w:cs="Arial"/>
                <w:b w:val="0"/>
                <w:sz w:val="20"/>
                <w:szCs w:val="20"/>
              </w:rPr>
            </w:pPr>
            <w:r>
              <w:rPr>
                <w:rFonts w:cs="Arial"/>
                <w:b w:val="0"/>
                <w:sz w:val="20"/>
                <w:szCs w:val="20"/>
              </w:rPr>
              <w:t>4</w:t>
            </w:r>
          </w:p>
        </w:tc>
        <w:tc>
          <w:tcPr>
            <w:tcW w:w="7371" w:type="dxa"/>
            <w:vAlign w:val="center"/>
          </w:tcPr>
          <w:p w14:paraId="7C193C03" w14:textId="36F7988F" w:rsidR="005A23A5" w:rsidRPr="0028024F" w:rsidRDefault="001B238E" w:rsidP="005A23A5">
            <w:pPr>
              <w:rPr>
                <w:rFonts w:cs="Arial"/>
                <w:sz w:val="20"/>
                <w:szCs w:val="20"/>
              </w:rPr>
            </w:pPr>
            <w:r>
              <w:rPr>
                <w:rFonts w:cs="Arial"/>
                <w:sz w:val="20"/>
                <w:szCs w:val="20"/>
              </w:rPr>
              <w:t>E</w:t>
            </w:r>
            <w:r w:rsidR="00BC30EA" w:rsidRPr="0028024F">
              <w:rPr>
                <w:rFonts w:cs="Arial"/>
                <w:sz w:val="20"/>
                <w:szCs w:val="20"/>
              </w:rPr>
              <w:t>xperience of</w:t>
            </w:r>
            <w:r w:rsidR="003D2A90" w:rsidRPr="0028024F">
              <w:rPr>
                <w:rFonts w:cs="Arial"/>
                <w:sz w:val="20"/>
                <w:szCs w:val="20"/>
              </w:rPr>
              <w:t xml:space="preserve"> working in </w:t>
            </w:r>
            <w:r w:rsidR="000E6165">
              <w:rPr>
                <w:rFonts w:cs="Arial"/>
                <w:sz w:val="20"/>
                <w:szCs w:val="20"/>
              </w:rPr>
              <w:t xml:space="preserve">communications, </w:t>
            </w:r>
            <w:proofErr w:type="gramStart"/>
            <w:r w:rsidR="000E6165">
              <w:rPr>
                <w:rFonts w:cs="Arial"/>
                <w:sz w:val="20"/>
                <w:szCs w:val="20"/>
              </w:rPr>
              <w:t>marketing</w:t>
            </w:r>
            <w:proofErr w:type="gramEnd"/>
            <w:r w:rsidR="000E6165">
              <w:rPr>
                <w:rFonts w:cs="Arial"/>
                <w:sz w:val="20"/>
                <w:szCs w:val="20"/>
              </w:rPr>
              <w:t xml:space="preserve"> or </w:t>
            </w:r>
            <w:r w:rsidR="00BC30EA" w:rsidRPr="0028024F">
              <w:rPr>
                <w:rFonts w:cs="Arial"/>
                <w:sz w:val="20"/>
                <w:szCs w:val="20"/>
              </w:rPr>
              <w:t xml:space="preserve">journalism, working in a </w:t>
            </w:r>
            <w:r w:rsidR="000E6165">
              <w:rPr>
                <w:rFonts w:cs="Arial"/>
                <w:sz w:val="20"/>
                <w:szCs w:val="20"/>
              </w:rPr>
              <w:t>communications or digital agency</w:t>
            </w:r>
            <w:r w:rsidR="00BC30EA" w:rsidRPr="0028024F">
              <w:rPr>
                <w:rFonts w:cs="Arial"/>
                <w:sz w:val="20"/>
                <w:szCs w:val="20"/>
              </w:rPr>
              <w:t xml:space="preserve"> role or show a demonstrable interest in </w:t>
            </w:r>
            <w:r w:rsidR="000E6165">
              <w:rPr>
                <w:rFonts w:cs="Arial"/>
                <w:sz w:val="20"/>
                <w:szCs w:val="20"/>
              </w:rPr>
              <w:t>communications and engagement.</w:t>
            </w:r>
          </w:p>
        </w:tc>
        <w:tc>
          <w:tcPr>
            <w:tcW w:w="1134" w:type="dxa"/>
            <w:vAlign w:val="center"/>
          </w:tcPr>
          <w:p w14:paraId="6F2033C0" w14:textId="77777777" w:rsidR="00BC30EA" w:rsidRPr="0028024F" w:rsidRDefault="00BC30EA" w:rsidP="00F347AA">
            <w:pPr>
              <w:jc w:val="center"/>
              <w:rPr>
                <w:rFonts w:cs="Arial"/>
                <w:sz w:val="20"/>
                <w:szCs w:val="20"/>
              </w:rPr>
            </w:pPr>
            <w:r w:rsidRPr="0028024F">
              <w:rPr>
                <w:rFonts w:cs="Arial"/>
                <w:sz w:val="20"/>
                <w:szCs w:val="20"/>
              </w:rPr>
              <w:t>Essential</w:t>
            </w:r>
          </w:p>
        </w:tc>
        <w:tc>
          <w:tcPr>
            <w:tcW w:w="1134" w:type="dxa"/>
            <w:vAlign w:val="center"/>
          </w:tcPr>
          <w:p w14:paraId="416E45E9" w14:textId="07D864FA" w:rsidR="00BC30EA" w:rsidRPr="0028024F" w:rsidRDefault="00BC30EA" w:rsidP="00F347AA">
            <w:pPr>
              <w:jc w:val="center"/>
              <w:rPr>
                <w:rFonts w:cs="Arial"/>
                <w:sz w:val="20"/>
                <w:szCs w:val="20"/>
              </w:rPr>
            </w:pPr>
            <w:r w:rsidRPr="0028024F">
              <w:rPr>
                <w:rFonts w:cs="Arial"/>
                <w:sz w:val="20"/>
                <w:szCs w:val="20"/>
              </w:rPr>
              <w:t>A</w:t>
            </w:r>
            <w:r w:rsidR="005A23A5">
              <w:rPr>
                <w:rFonts w:cs="Arial"/>
                <w:sz w:val="20"/>
                <w:szCs w:val="20"/>
              </w:rPr>
              <w:t xml:space="preserve"> / </w:t>
            </w:r>
            <w:r w:rsidRPr="0028024F">
              <w:rPr>
                <w:rFonts w:cs="Arial"/>
                <w:sz w:val="20"/>
                <w:szCs w:val="20"/>
              </w:rPr>
              <w:t>I</w:t>
            </w:r>
          </w:p>
        </w:tc>
      </w:tr>
      <w:tr w:rsidR="00BC30EA" w:rsidRPr="0028024F" w14:paraId="2FAA808A" w14:textId="77777777" w:rsidTr="005A23A5">
        <w:trPr>
          <w:jc w:val="center"/>
        </w:trPr>
        <w:tc>
          <w:tcPr>
            <w:tcW w:w="534" w:type="dxa"/>
            <w:vAlign w:val="center"/>
          </w:tcPr>
          <w:p w14:paraId="54731A99" w14:textId="53A4822F" w:rsidR="00BC30EA" w:rsidRPr="0028024F" w:rsidRDefault="000D3D16" w:rsidP="005A23A5">
            <w:pPr>
              <w:pStyle w:val="PS-1stBullet"/>
              <w:tabs>
                <w:tab w:val="clear" w:pos="336"/>
              </w:tabs>
              <w:ind w:left="0" w:firstLine="0"/>
              <w:jc w:val="center"/>
              <w:rPr>
                <w:rFonts w:cs="Arial"/>
                <w:b w:val="0"/>
                <w:sz w:val="20"/>
                <w:szCs w:val="20"/>
              </w:rPr>
            </w:pPr>
            <w:r>
              <w:rPr>
                <w:rFonts w:cs="Arial"/>
                <w:b w:val="0"/>
                <w:sz w:val="20"/>
                <w:szCs w:val="20"/>
              </w:rPr>
              <w:t>5</w:t>
            </w:r>
          </w:p>
        </w:tc>
        <w:tc>
          <w:tcPr>
            <w:tcW w:w="7371" w:type="dxa"/>
            <w:vAlign w:val="center"/>
          </w:tcPr>
          <w:p w14:paraId="5ED05332" w14:textId="628FAD41" w:rsidR="00BC30EA" w:rsidRPr="0028024F" w:rsidRDefault="00BC30EA" w:rsidP="005A23A5">
            <w:r w:rsidRPr="005A23A5">
              <w:rPr>
                <w:rFonts w:cs="Arial"/>
                <w:sz w:val="20"/>
                <w:szCs w:val="20"/>
              </w:rPr>
              <w:t xml:space="preserve">Excellent interpersonal and communication skills both written and verbal with experience of liaising at all levels including </w:t>
            </w:r>
            <w:r w:rsidR="008A0D76" w:rsidRPr="005A23A5">
              <w:rPr>
                <w:rFonts w:cs="Arial"/>
                <w:sz w:val="20"/>
                <w:szCs w:val="20"/>
              </w:rPr>
              <w:t>senior internal and external con</w:t>
            </w:r>
            <w:r w:rsidRPr="005A23A5">
              <w:rPr>
                <w:rFonts w:cs="Arial"/>
                <w:sz w:val="20"/>
                <w:szCs w:val="20"/>
              </w:rPr>
              <w:t>tacts.</w:t>
            </w:r>
            <w:r w:rsidRPr="0028024F">
              <w:t xml:space="preserve"> </w:t>
            </w:r>
          </w:p>
        </w:tc>
        <w:tc>
          <w:tcPr>
            <w:tcW w:w="1134" w:type="dxa"/>
            <w:vAlign w:val="center"/>
          </w:tcPr>
          <w:p w14:paraId="7914896A" w14:textId="77777777" w:rsidR="00BC30EA" w:rsidRPr="0028024F" w:rsidRDefault="00BC30EA" w:rsidP="00F347AA">
            <w:pPr>
              <w:jc w:val="center"/>
              <w:rPr>
                <w:rFonts w:cs="Arial"/>
                <w:sz w:val="20"/>
                <w:szCs w:val="20"/>
              </w:rPr>
            </w:pPr>
            <w:r w:rsidRPr="0028024F">
              <w:rPr>
                <w:rFonts w:cs="Arial"/>
                <w:sz w:val="20"/>
                <w:szCs w:val="20"/>
              </w:rPr>
              <w:t>Essential</w:t>
            </w:r>
          </w:p>
        </w:tc>
        <w:tc>
          <w:tcPr>
            <w:tcW w:w="1134" w:type="dxa"/>
            <w:vAlign w:val="center"/>
          </w:tcPr>
          <w:p w14:paraId="23E8A910" w14:textId="32923FC0" w:rsidR="00BC30EA" w:rsidRPr="0028024F" w:rsidRDefault="00BC30EA" w:rsidP="00F347AA">
            <w:pPr>
              <w:jc w:val="center"/>
              <w:rPr>
                <w:rFonts w:cs="Arial"/>
                <w:sz w:val="20"/>
                <w:szCs w:val="20"/>
              </w:rPr>
            </w:pPr>
            <w:r w:rsidRPr="0028024F">
              <w:rPr>
                <w:rFonts w:cs="Arial"/>
                <w:sz w:val="20"/>
                <w:szCs w:val="20"/>
              </w:rPr>
              <w:t>A</w:t>
            </w:r>
            <w:r w:rsidR="005A23A5">
              <w:rPr>
                <w:rFonts w:cs="Arial"/>
                <w:sz w:val="20"/>
                <w:szCs w:val="20"/>
              </w:rPr>
              <w:t xml:space="preserve"> / </w:t>
            </w:r>
            <w:r w:rsidRPr="0028024F">
              <w:rPr>
                <w:rFonts w:cs="Arial"/>
                <w:sz w:val="20"/>
                <w:szCs w:val="20"/>
              </w:rPr>
              <w:t>I</w:t>
            </w:r>
          </w:p>
        </w:tc>
      </w:tr>
      <w:tr w:rsidR="0078199E" w:rsidRPr="0028024F" w14:paraId="29E7C9E6" w14:textId="77777777" w:rsidTr="005A23A5">
        <w:trPr>
          <w:jc w:val="center"/>
        </w:trPr>
        <w:tc>
          <w:tcPr>
            <w:tcW w:w="534" w:type="dxa"/>
            <w:vAlign w:val="center"/>
          </w:tcPr>
          <w:p w14:paraId="69503CBC" w14:textId="14D5B34A" w:rsidR="0078199E" w:rsidRPr="0028024F" w:rsidRDefault="004A4B47" w:rsidP="005A23A5">
            <w:pPr>
              <w:pStyle w:val="PS-1stBullet"/>
              <w:tabs>
                <w:tab w:val="clear" w:pos="336"/>
              </w:tabs>
              <w:ind w:left="0" w:firstLine="0"/>
              <w:jc w:val="center"/>
              <w:rPr>
                <w:rFonts w:cs="Arial"/>
                <w:b w:val="0"/>
                <w:sz w:val="20"/>
                <w:szCs w:val="20"/>
              </w:rPr>
            </w:pPr>
            <w:r>
              <w:rPr>
                <w:rFonts w:cs="Arial"/>
                <w:b w:val="0"/>
                <w:sz w:val="20"/>
                <w:szCs w:val="20"/>
              </w:rPr>
              <w:t>6</w:t>
            </w:r>
          </w:p>
        </w:tc>
        <w:tc>
          <w:tcPr>
            <w:tcW w:w="7371" w:type="dxa"/>
            <w:vAlign w:val="center"/>
          </w:tcPr>
          <w:p w14:paraId="4636E82A" w14:textId="24CC0B8C" w:rsidR="0078199E" w:rsidRPr="005A23A5" w:rsidRDefault="0078199E" w:rsidP="005A23A5">
            <w:pPr>
              <w:rPr>
                <w:rFonts w:cs="Arial"/>
                <w:sz w:val="20"/>
                <w:szCs w:val="20"/>
              </w:rPr>
            </w:pPr>
            <w:r>
              <w:rPr>
                <w:rFonts w:cs="Arial"/>
                <w:sz w:val="20"/>
                <w:szCs w:val="20"/>
              </w:rPr>
              <w:t>Experience in using Microsoft Office packages</w:t>
            </w:r>
            <w:r w:rsidR="00E978CC">
              <w:rPr>
                <w:rFonts w:cs="Arial"/>
                <w:sz w:val="20"/>
                <w:szCs w:val="20"/>
              </w:rPr>
              <w:t>, e.g., Word, Outlook, Excel</w:t>
            </w:r>
            <w:r w:rsidR="000676B7">
              <w:rPr>
                <w:rFonts w:cs="Arial"/>
                <w:sz w:val="20"/>
                <w:szCs w:val="20"/>
              </w:rPr>
              <w:t>.</w:t>
            </w:r>
          </w:p>
        </w:tc>
        <w:tc>
          <w:tcPr>
            <w:tcW w:w="1134" w:type="dxa"/>
            <w:vAlign w:val="center"/>
          </w:tcPr>
          <w:p w14:paraId="4375745D" w14:textId="3A2A30BF" w:rsidR="0078199E" w:rsidRPr="0028024F" w:rsidRDefault="006072A0" w:rsidP="00F347AA">
            <w:pPr>
              <w:jc w:val="center"/>
              <w:rPr>
                <w:rFonts w:cs="Arial"/>
                <w:sz w:val="20"/>
                <w:szCs w:val="20"/>
              </w:rPr>
            </w:pPr>
            <w:r>
              <w:rPr>
                <w:rFonts w:cs="Arial"/>
                <w:sz w:val="20"/>
                <w:szCs w:val="20"/>
              </w:rPr>
              <w:t>Desirable</w:t>
            </w:r>
          </w:p>
        </w:tc>
        <w:tc>
          <w:tcPr>
            <w:tcW w:w="1134" w:type="dxa"/>
            <w:vAlign w:val="center"/>
          </w:tcPr>
          <w:p w14:paraId="0BFDFD36" w14:textId="7F9CECBE" w:rsidR="0078199E" w:rsidRPr="0028024F" w:rsidRDefault="006072A0" w:rsidP="00F347AA">
            <w:pPr>
              <w:jc w:val="center"/>
              <w:rPr>
                <w:rFonts w:cs="Arial"/>
                <w:sz w:val="20"/>
                <w:szCs w:val="20"/>
              </w:rPr>
            </w:pPr>
            <w:r>
              <w:rPr>
                <w:rFonts w:cs="Arial"/>
                <w:sz w:val="20"/>
                <w:szCs w:val="20"/>
              </w:rPr>
              <w:t>A</w:t>
            </w:r>
          </w:p>
        </w:tc>
      </w:tr>
      <w:tr w:rsidR="00D27A24" w:rsidRPr="0028024F" w14:paraId="4A3F1619" w14:textId="77777777" w:rsidTr="005A23A5">
        <w:trPr>
          <w:jc w:val="center"/>
        </w:trPr>
        <w:tc>
          <w:tcPr>
            <w:tcW w:w="534" w:type="dxa"/>
            <w:vAlign w:val="center"/>
          </w:tcPr>
          <w:p w14:paraId="72291CA5" w14:textId="2846EC9F" w:rsidR="00D27A24" w:rsidRDefault="004A4B47" w:rsidP="005A23A5">
            <w:pPr>
              <w:pStyle w:val="PS-1stBullet"/>
              <w:tabs>
                <w:tab w:val="clear" w:pos="336"/>
              </w:tabs>
              <w:ind w:left="0" w:firstLine="0"/>
              <w:jc w:val="center"/>
              <w:rPr>
                <w:rFonts w:cs="Arial"/>
                <w:b w:val="0"/>
                <w:sz w:val="20"/>
                <w:szCs w:val="20"/>
              </w:rPr>
            </w:pPr>
            <w:r>
              <w:rPr>
                <w:rFonts w:cs="Arial"/>
                <w:b w:val="0"/>
                <w:sz w:val="20"/>
                <w:szCs w:val="20"/>
              </w:rPr>
              <w:t>7</w:t>
            </w:r>
          </w:p>
        </w:tc>
        <w:tc>
          <w:tcPr>
            <w:tcW w:w="7371" w:type="dxa"/>
            <w:vAlign w:val="center"/>
          </w:tcPr>
          <w:p w14:paraId="2E3CE9BE" w14:textId="6F6F8847" w:rsidR="00D27A24" w:rsidRDefault="00F962E4" w:rsidP="005A23A5">
            <w:pPr>
              <w:rPr>
                <w:rFonts w:cs="Arial"/>
                <w:sz w:val="20"/>
                <w:szCs w:val="20"/>
              </w:rPr>
            </w:pPr>
            <w:r>
              <w:rPr>
                <w:rFonts w:cs="Arial"/>
                <w:sz w:val="20"/>
                <w:szCs w:val="20"/>
              </w:rPr>
              <w:t>Experience of using marketing tools to analyse campaign</w:t>
            </w:r>
            <w:r w:rsidR="00E978CC">
              <w:rPr>
                <w:rFonts w:cs="Arial"/>
                <w:sz w:val="20"/>
                <w:szCs w:val="20"/>
              </w:rPr>
              <w:t xml:space="preserve"> and content</w:t>
            </w:r>
            <w:r>
              <w:rPr>
                <w:rFonts w:cs="Arial"/>
                <w:sz w:val="20"/>
                <w:szCs w:val="20"/>
              </w:rPr>
              <w:t xml:space="preserve"> performance</w:t>
            </w:r>
            <w:r w:rsidR="00E978CC">
              <w:rPr>
                <w:rFonts w:cs="Arial"/>
                <w:sz w:val="20"/>
                <w:szCs w:val="20"/>
              </w:rPr>
              <w:t>, e.g.</w:t>
            </w:r>
            <w:r w:rsidR="000676B7">
              <w:rPr>
                <w:rFonts w:cs="Arial"/>
                <w:sz w:val="20"/>
                <w:szCs w:val="20"/>
              </w:rPr>
              <w:t>,</w:t>
            </w:r>
            <w:r w:rsidR="00E978CC">
              <w:rPr>
                <w:rFonts w:cs="Arial"/>
                <w:sz w:val="20"/>
                <w:szCs w:val="20"/>
              </w:rPr>
              <w:t xml:space="preserve"> </w:t>
            </w:r>
            <w:r w:rsidR="001C08AE">
              <w:rPr>
                <w:rFonts w:cs="Arial"/>
                <w:sz w:val="20"/>
                <w:szCs w:val="20"/>
              </w:rPr>
              <w:t>Google Analytics</w:t>
            </w:r>
            <w:r w:rsidR="000676B7">
              <w:rPr>
                <w:rFonts w:cs="Arial"/>
                <w:sz w:val="20"/>
                <w:szCs w:val="20"/>
              </w:rPr>
              <w:t>.</w:t>
            </w:r>
          </w:p>
        </w:tc>
        <w:tc>
          <w:tcPr>
            <w:tcW w:w="1134" w:type="dxa"/>
            <w:vAlign w:val="center"/>
          </w:tcPr>
          <w:p w14:paraId="71DFE4FA" w14:textId="7F9152AB" w:rsidR="00D27A24" w:rsidRDefault="001C08AE" w:rsidP="00F347AA">
            <w:pPr>
              <w:jc w:val="center"/>
              <w:rPr>
                <w:rFonts w:cs="Arial"/>
                <w:sz w:val="20"/>
                <w:szCs w:val="20"/>
              </w:rPr>
            </w:pPr>
            <w:r>
              <w:rPr>
                <w:rFonts w:cs="Arial"/>
                <w:sz w:val="20"/>
                <w:szCs w:val="20"/>
              </w:rPr>
              <w:t>Desirable</w:t>
            </w:r>
          </w:p>
        </w:tc>
        <w:tc>
          <w:tcPr>
            <w:tcW w:w="1134" w:type="dxa"/>
            <w:vAlign w:val="center"/>
          </w:tcPr>
          <w:p w14:paraId="35604B8C" w14:textId="2EE86AB8" w:rsidR="00D27A24" w:rsidRDefault="001C08AE" w:rsidP="00F347AA">
            <w:pPr>
              <w:jc w:val="center"/>
              <w:rPr>
                <w:rFonts w:cs="Arial"/>
                <w:sz w:val="20"/>
                <w:szCs w:val="20"/>
              </w:rPr>
            </w:pPr>
            <w:r>
              <w:rPr>
                <w:rFonts w:cs="Arial"/>
                <w:sz w:val="20"/>
                <w:szCs w:val="20"/>
              </w:rPr>
              <w:t>A / I</w:t>
            </w:r>
          </w:p>
        </w:tc>
      </w:tr>
    </w:tbl>
    <w:p w14:paraId="3B11EAAD" w14:textId="77777777" w:rsidR="004E71C0" w:rsidRPr="0028024F" w:rsidRDefault="004E71C0" w:rsidP="00814848">
      <w:pPr>
        <w:ind w:right="363"/>
        <w:rPr>
          <w:rFonts w:cs="Arial"/>
          <w:b/>
          <w:color w:val="BA0000"/>
        </w:rPr>
      </w:pPr>
    </w:p>
    <w:p w14:paraId="3964BFB2" w14:textId="77777777" w:rsidR="004E71C0" w:rsidRPr="0028024F" w:rsidRDefault="004E71C0" w:rsidP="00814848">
      <w:pPr>
        <w:ind w:right="363"/>
        <w:rPr>
          <w:rFonts w:cs="Arial"/>
          <w:b/>
          <w:color w:val="BA0B2A"/>
          <w:sz w:val="24"/>
          <w:szCs w:val="24"/>
        </w:rPr>
      </w:pPr>
      <w:r w:rsidRPr="0028024F">
        <w:rPr>
          <w:rFonts w:cs="Arial"/>
          <w:b/>
          <w:color w:val="BA0B2A"/>
          <w:sz w:val="24"/>
          <w:szCs w:val="24"/>
        </w:rPr>
        <w:t>Knowledge</w:t>
      </w:r>
    </w:p>
    <w:tbl>
      <w:tblPr>
        <w:tblW w:w="1017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371"/>
        <w:gridCol w:w="1134"/>
        <w:gridCol w:w="1134"/>
      </w:tblGrid>
      <w:tr w:rsidR="004E71C0" w:rsidRPr="0028024F" w14:paraId="01C9E513" w14:textId="77777777" w:rsidTr="005A23A5">
        <w:trPr>
          <w:trHeight w:val="436"/>
          <w:jc w:val="center"/>
        </w:trPr>
        <w:tc>
          <w:tcPr>
            <w:tcW w:w="534" w:type="dxa"/>
            <w:vAlign w:val="center"/>
          </w:tcPr>
          <w:p w14:paraId="486E6C2E" w14:textId="77777777" w:rsidR="004E71C0" w:rsidRPr="0028024F" w:rsidRDefault="004E71C0" w:rsidP="00814848">
            <w:pPr>
              <w:pStyle w:val="PS-Heading3"/>
              <w:jc w:val="both"/>
              <w:rPr>
                <w:color w:val="BA0B2A"/>
              </w:rPr>
            </w:pPr>
          </w:p>
        </w:tc>
        <w:tc>
          <w:tcPr>
            <w:tcW w:w="7371" w:type="dxa"/>
            <w:shd w:val="clear" w:color="auto" w:fill="F2F2F2"/>
            <w:vAlign w:val="center"/>
          </w:tcPr>
          <w:p w14:paraId="4F390EB4" w14:textId="77777777" w:rsidR="004E71C0" w:rsidRPr="0028024F" w:rsidRDefault="004E71C0" w:rsidP="00814848">
            <w:pPr>
              <w:pStyle w:val="PS-Heading3"/>
              <w:jc w:val="both"/>
              <w:rPr>
                <w:b/>
                <w:color w:val="BA0B2A"/>
              </w:rPr>
            </w:pPr>
            <w:r w:rsidRPr="0028024F">
              <w:rPr>
                <w:b/>
                <w:color w:val="BA0B2A"/>
              </w:rPr>
              <w:t>The successful candidate should have demonstrable knowledge of:</w:t>
            </w:r>
          </w:p>
        </w:tc>
        <w:tc>
          <w:tcPr>
            <w:tcW w:w="1134" w:type="dxa"/>
            <w:shd w:val="clear" w:color="auto" w:fill="F2F2F2"/>
            <w:vAlign w:val="center"/>
          </w:tcPr>
          <w:p w14:paraId="5AF6021B" w14:textId="77777777" w:rsidR="004E71C0" w:rsidRPr="0028024F" w:rsidRDefault="004E71C0" w:rsidP="005A23A5">
            <w:pPr>
              <w:pStyle w:val="PS-tested-by"/>
              <w:jc w:val="center"/>
              <w:rPr>
                <w:b/>
                <w:color w:val="BA0B2A"/>
                <w:sz w:val="18"/>
                <w:szCs w:val="18"/>
              </w:rPr>
            </w:pPr>
            <w:r w:rsidRPr="0028024F">
              <w:rPr>
                <w:b/>
                <w:color w:val="BA0B2A"/>
                <w:sz w:val="18"/>
                <w:szCs w:val="18"/>
              </w:rPr>
              <w:t>Essential/ Desirable</w:t>
            </w:r>
          </w:p>
        </w:tc>
        <w:tc>
          <w:tcPr>
            <w:tcW w:w="1134" w:type="dxa"/>
            <w:shd w:val="clear" w:color="auto" w:fill="F2F2F2"/>
            <w:vAlign w:val="center"/>
          </w:tcPr>
          <w:p w14:paraId="2ABBA32C" w14:textId="77777777" w:rsidR="004E71C0" w:rsidRPr="0028024F" w:rsidRDefault="004E71C0" w:rsidP="005A23A5">
            <w:pPr>
              <w:pStyle w:val="PS-tested-by"/>
              <w:spacing w:before="0" w:after="0"/>
              <w:jc w:val="center"/>
              <w:rPr>
                <w:b/>
                <w:color w:val="BA0B2A"/>
                <w:sz w:val="18"/>
                <w:szCs w:val="18"/>
              </w:rPr>
            </w:pPr>
            <w:r w:rsidRPr="0028024F">
              <w:rPr>
                <w:b/>
                <w:color w:val="BA0B2A"/>
                <w:sz w:val="18"/>
                <w:szCs w:val="18"/>
              </w:rPr>
              <w:t>Tested by*</w:t>
            </w:r>
          </w:p>
          <w:p w14:paraId="7B6F8EE5" w14:textId="77777777" w:rsidR="004E71C0" w:rsidRPr="0028024F" w:rsidRDefault="004E71C0" w:rsidP="005A23A5">
            <w:pPr>
              <w:pStyle w:val="PS-tested-by"/>
              <w:spacing w:before="0" w:after="0"/>
              <w:jc w:val="center"/>
              <w:rPr>
                <w:b/>
                <w:color w:val="BA0B2A"/>
                <w:sz w:val="18"/>
                <w:szCs w:val="18"/>
              </w:rPr>
            </w:pPr>
            <w:r w:rsidRPr="0028024F">
              <w:rPr>
                <w:b/>
                <w:color w:val="BA0B2A"/>
                <w:sz w:val="18"/>
                <w:szCs w:val="18"/>
              </w:rPr>
              <w:t>A, I, P, T</w:t>
            </w:r>
          </w:p>
        </w:tc>
      </w:tr>
      <w:tr w:rsidR="00BC30EA" w:rsidRPr="0028024F" w14:paraId="30EA3BD8" w14:textId="77777777" w:rsidTr="005A23A5">
        <w:trPr>
          <w:jc w:val="center"/>
        </w:trPr>
        <w:tc>
          <w:tcPr>
            <w:tcW w:w="534" w:type="dxa"/>
            <w:vAlign w:val="center"/>
          </w:tcPr>
          <w:p w14:paraId="3965C360" w14:textId="779D3B4C" w:rsidR="00BC30EA" w:rsidRPr="0028024F" w:rsidRDefault="004A4B47" w:rsidP="005A23A5">
            <w:pPr>
              <w:pStyle w:val="PS-1stBullet"/>
              <w:tabs>
                <w:tab w:val="clear" w:pos="336"/>
              </w:tabs>
              <w:ind w:left="0" w:firstLine="0"/>
              <w:jc w:val="center"/>
              <w:rPr>
                <w:rFonts w:cs="Arial"/>
                <w:b w:val="0"/>
                <w:sz w:val="20"/>
                <w:szCs w:val="20"/>
              </w:rPr>
            </w:pPr>
            <w:r>
              <w:rPr>
                <w:rFonts w:cs="Arial"/>
                <w:b w:val="0"/>
                <w:sz w:val="20"/>
                <w:szCs w:val="20"/>
              </w:rPr>
              <w:t>8</w:t>
            </w:r>
          </w:p>
        </w:tc>
        <w:tc>
          <w:tcPr>
            <w:tcW w:w="7371" w:type="dxa"/>
            <w:vAlign w:val="center"/>
          </w:tcPr>
          <w:p w14:paraId="1004F992" w14:textId="5D394A9B" w:rsidR="00BC30EA" w:rsidRPr="005A23A5" w:rsidRDefault="000E6165" w:rsidP="005A23A5">
            <w:pPr>
              <w:rPr>
                <w:rFonts w:cs="Arial"/>
                <w:sz w:val="20"/>
                <w:szCs w:val="20"/>
              </w:rPr>
            </w:pPr>
            <w:r>
              <w:rPr>
                <w:rFonts w:cs="Arial"/>
                <w:sz w:val="20"/>
                <w:szCs w:val="20"/>
              </w:rPr>
              <w:t>Engagement of audiences</w:t>
            </w:r>
            <w:r w:rsidR="00554448">
              <w:rPr>
                <w:rFonts w:cs="Arial"/>
                <w:sz w:val="20"/>
                <w:szCs w:val="20"/>
              </w:rPr>
              <w:t>, communicating to audiences,</w:t>
            </w:r>
            <w:r w:rsidR="00BC30EA" w:rsidRPr="005A23A5">
              <w:rPr>
                <w:rFonts w:cs="Arial"/>
                <w:sz w:val="20"/>
                <w:szCs w:val="20"/>
              </w:rPr>
              <w:t xml:space="preserve"> and the news gathering and </w:t>
            </w:r>
            <w:r w:rsidR="00971BB8" w:rsidRPr="005A23A5">
              <w:rPr>
                <w:rFonts w:cs="Arial"/>
                <w:sz w:val="20"/>
                <w:szCs w:val="20"/>
              </w:rPr>
              <w:t xml:space="preserve">presentation </w:t>
            </w:r>
            <w:r w:rsidR="00BC30EA" w:rsidRPr="005A23A5">
              <w:rPr>
                <w:rFonts w:cs="Arial"/>
                <w:sz w:val="20"/>
                <w:szCs w:val="20"/>
              </w:rPr>
              <w:t>process.</w:t>
            </w:r>
          </w:p>
        </w:tc>
        <w:tc>
          <w:tcPr>
            <w:tcW w:w="1134" w:type="dxa"/>
            <w:vAlign w:val="center"/>
          </w:tcPr>
          <w:p w14:paraId="29E7094B" w14:textId="77777777" w:rsidR="00BC30EA" w:rsidRPr="0028024F" w:rsidRDefault="00BC30EA" w:rsidP="00F347AA">
            <w:pPr>
              <w:jc w:val="center"/>
              <w:rPr>
                <w:rFonts w:cs="Arial"/>
                <w:sz w:val="20"/>
                <w:szCs w:val="20"/>
              </w:rPr>
            </w:pPr>
            <w:r w:rsidRPr="0028024F">
              <w:rPr>
                <w:rFonts w:cs="Arial"/>
                <w:sz w:val="20"/>
                <w:szCs w:val="20"/>
              </w:rPr>
              <w:t>Essential</w:t>
            </w:r>
          </w:p>
        </w:tc>
        <w:tc>
          <w:tcPr>
            <w:tcW w:w="1134" w:type="dxa"/>
            <w:vAlign w:val="center"/>
          </w:tcPr>
          <w:p w14:paraId="1F5C3F04" w14:textId="3744F4EB" w:rsidR="00BC30EA" w:rsidRPr="0028024F" w:rsidRDefault="005A23A5" w:rsidP="00F347AA">
            <w:pPr>
              <w:jc w:val="center"/>
              <w:rPr>
                <w:rFonts w:cs="Arial"/>
                <w:sz w:val="20"/>
                <w:szCs w:val="20"/>
              </w:rPr>
            </w:pPr>
            <w:r w:rsidRPr="0028024F">
              <w:rPr>
                <w:rFonts w:cs="Arial"/>
                <w:sz w:val="20"/>
                <w:szCs w:val="20"/>
              </w:rPr>
              <w:t>A</w:t>
            </w:r>
            <w:r>
              <w:rPr>
                <w:rFonts w:cs="Arial"/>
                <w:sz w:val="20"/>
                <w:szCs w:val="20"/>
              </w:rPr>
              <w:t xml:space="preserve"> / </w:t>
            </w:r>
            <w:r w:rsidRPr="0028024F">
              <w:rPr>
                <w:rFonts w:cs="Arial"/>
                <w:sz w:val="20"/>
                <w:szCs w:val="20"/>
              </w:rPr>
              <w:t>I</w:t>
            </w:r>
            <w:r w:rsidR="008D5EBF">
              <w:rPr>
                <w:rFonts w:cs="Arial"/>
                <w:sz w:val="20"/>
                <w:szCs w:val="20"/>
              </w:rPr>
              <w:t xml:space="preserve"> / T</w:t>
            </w:r>
          </w:p>
        </w:tc>
      </w:tr>
      <w:tr w:rsidR="00BC30EA" w:rsidRPr="0028024F" w14:paraId="1AA4AA9E" w14:textId="77777777" w:rsidTr="005A23A5">
        <w:trPr>
          <w:jc w:val="center"/>
        </w:trPr>
        <w:tc>
          <w:tcPr>
            <w:tcW w:w="534" w:type="dxa"/>
            <w:vAlign w:val="center"/>
          </w:tcPr>
          <w:p w14:paraId="25069A92" w14:textId="06D840FB" w:rsidR="00BC30EA" w:rsidRPr="0028024F" w:rsidRDefault="004A4B47" w:rsidP="005A23A5">
            <w:pPr>
              <w:pStyle w:val="PS-1stBullet"/>
              <w:tabs>
                <w:tab w:val="clear" w:pos="336"/>
              </w:tabs>
              <w:ind w:left="0" w:firstLine="0"/>
              <w:jc w:val="center"/>
              <w:rPr>
                <w:rFonts w:cs="Arial"/>
                <w:b w:val="0"/>
                <w:sz w:val="20"/>
                <w:szCs w:val="20"/>
              </w:rPr>
            </w:pPr>
            <w:r>
              <w:rPr>
                <w:rFonts w:cs="Arial"/>
                <w:b w:val="0"/>
                <w:sz w:val="20"/>
                <w:szCs w:val="20"/>
              </w:rPr>
              <w:t>9</w:t>
            </w:r>
          </w:p>
        </w:tc>
        <w:tc>
          <w:tcPr>
            <w:tcW w:w="7371" w:type="dxa"/>
            <w:vAlign w:val="center"/>
          </w:tcPr>
          <w:p w14:paraId="0964A95C" w14:textId="1936492B" w:rsidR="00BC30EA" w:rsidRPr="005A23A5" w:rsidRDefault="00554448" w:rsidP="005A23A5">
            <w:pPr>
              <w:rPr>
                <w:rFonts w:cs="Arial"/>
                <w:sz w:val="20"/>
                <w:szCs w:val="20"/>
              </w:rPr>
            </w:pPr>
            <w:r>
              <w:rPr>
                <w:rFonts w:cs="Arial"/>
                <w:sz w:val="20"/>
                <w:szCs w:val="20"/>
              </w:rPr>
              <w:t>Content creation including copywriting and s</w:t>
            </w:r>
            <w:r w:rsidRPr="005A23A5">
              <w:rPr>
                <w:rFonts w:cs="Arial"/>
                <w:sz w:val="20"/>
                <w:szCs w:val="20"/>
              </w:rPr>
              <w:t xml:space="preserve">ocial </w:t>
            </w:r>
            <w:r w:rsidR="00971BB8" w:rsidRPr="005A23A5">
              <w:rPr>
                <w:rFonts w:cs="Arial"/>
                <w:sz w:val="20"/>
                <w:szCs w:val="20"/>
              </w:rPr>
              <w:t xml:space="preserve">media for </w:t>
            </w:r>
            <w:r>
              <w:rPr>
                <w:rFonts w:cs="Arial"/>
                <w:sz w:val="20"/>
                <w:szCs w:val="20"/>
              </w:rPr>
              <w:t>engagement.</w:t>
            </w:r>
          </w:p>
        </w:tc>
        <w:tc>
          <w:tcPr>
            <w:tcW w:w="1134" w:type="dxa"/>
            <w:vAlign w:val="center"/>
          </w:tcPr>
          <w:p w14:paraId="75C1EB7C" w14:textId="77777777" w:rsidR="00BC30EA" w:rsidRPr="0028024F" w:rsidRDefault="00BC30EA" w:rsidP="00F347AA">
            <w:pPr>
              <w:jc w:val="center"/>
              <w:rPr>
                <w:rFonts w:cs="Arial"/>
                <w:sz w:val="20"/>
                <w:szCs w:val="20"/>
              </w:rPr>
            </w:pPr>
            <w:r w:rsidRPr="0028024F">
              <w:rPr>
                <w:rFonts w:cs="Arial"/>
                <w:sz w:val="20"/>
                <w:szCs w:val="20"/>
              </w:rPr>
              <w:t>Essential</w:t>
            </w:r>
          </w:p>
        </w:tc>
        <w:tc>
          <w:tcPr>
            <w:tcW w:w="1134" w:type="dxa"/>
            <w:vAlign w:val="center"/>
          </w:tcPr>
          <w:p w14:paraId="2B73F5AD" w14:textId="6D622C4A" w:rsidR="00BC30EA" w:rsidRPr="0028024F" w:rsidRDefault="005A23A5" w:rsidP="00F347AA">
            <w:pPr>
              <w:jc w:val="center"/>
              <w:rPr>
                <w:rFonts w:cs="Arial"/>
                <w:sz w:val="20"/>
                <w:szCs w:val="20"/>
              </w:rPr>
            </w:pPr>
            <w:r w:rsidRPr="0028024F">
              <w:rPr>
                <w:rFonts w:cs="Arial"/>
                <w:sz w:val="20"/>
                <w:szCs w:val="20"/>
              </w:rPr>
              <w:t>A</w:t>
            </w:r>
            <w:r>
              <w:rPr>
                <w:rFonts w:cs="Arial"/>
                <w:sz w:val="20"/>
                <w:szCs w:val="20"/>
              </w:rPr>
              <w:t xml:space="preserve"> / </w:t>
            </w:r>
            <w:r w:rsidRPr="0028024F">
              <w:rPr>
                <w:rFonts w:cs="Arial"/>
                <w:sz w:val="20"/>
                <w:szCs w:val="20"/>
              </w:rPr>
              <w:t>I</w:t>
            </w:r>
            <w:r w:rsidR="008D5EBF">
              <w:rPr>
                <w:rFonts w:cs="Arial"/>
                <w:sz w:val="20"/>
                <w:szCs w:val="20"/>
              </w:rPr>
              <w:t xml:space="preserve"> / T</w:t>
            </w:r>
          </w:p>
        </w:tc>
      </w:tr>
      <w:tr w:rsidR="003D2A90" w:rsidRPr="0028024F" w14:paraId="3930AB52" w14:textId="77777777" w:rsidTr="005A23A5">
        <w:trPr>
          <w:jc w:val="center"/>
        </w:trPr>
        <w:tc>
          <w:tcPr>
            <w:tcW w:w="534" w:type="dxa"/>
            <w:vAlign w:val="center"/>
          </w:tcPr>
          <w:p w14:paraId="3A322ECA" w14:textId="31419109" w:rsidR="003D2A90" w:rsidRPr="0028024F" w:rsidRDefault="004A4B47" w:rsidP="005A23A5">
            <w:pPr>
              <w:pStyle w:val="PS-1stBullet"/>
              <w:tabs>
                <w:tab w:val="clear" w:pos="336"/>
              </w:tabs>
              <w:ind w:left="0" w:firstLine="0"/>
              <w:jc w:val="center"/>
              <w:rPr>
                <w:rFonts w:cs="Arial"/>
                <w:b w:val="0"/>
                <w:sz w:val="20"/>
                <w:szCs w:val="20"/>
              </w:rPr>
            </w:pPr>
            <w:r>
              <w:rPr>
                <w:rFonts w:cs="Arial"/>
                <w:b w:val="0"/>
                <w:sz w:val="20"/>
                <w:szCs w:val="20"/>
              </w:rPr>
              <w:t>10</w:t>
            </w:r>
          </w:p>
        </w:tc>
        <w:tc>
          <w:tcPr>
            <w:tcW w:w="7371" w:type="dxa"/>
            <w:vAlign w:val="center"/>
          </w:tcPr>
          <w:p w14:paraId="3239C87C" w14:textId="1AD39C85" w:rsidR="003D2A90" w:rsidRPr="005A23A5" w:rsidRDefault="00554448" w:rsidP="005A23A5">
            <w:pPr>
              <w:rPr>
                <w:rFonts w:cs="Arial"/>
                <w:sz w:val="20"/>
                <w:szCs w:val="20"/>
              </w:rPr>
            </w:pPr>
            <w:r>
              <w:rPr>
                <w:rFonts w:cs="Arial"/>
                <w:sz w:val="20"/>
                <w:szCs w:val="20"/>
              </w:rPr>
              <w:t xml:space="preserve">Multimedia production including </w:t>
            </w:r>
            <w:r w:rsidR="00DB4444">
              <w:rPr>
                <w:rFonts w:cs="Arial"/>
                <w:sz w:val="20"/>
                <w:szCs w:val="20"/>
              </w:rPr>
              <w:t xml:space="preserve">photography, video, graphic </w:t>
            </w:r>
            <w:proofErr w:type="gramStart"/>
            <w:r w:rsidR="00DB4444">
              <w:rPr>
                <w:rFonts w:cs="Arial"/>
                <w:sz w:val="20"/>
                <w:szCs w:val="20"/>
              </w:rPr>
              <w:t>design</w:t>
            </w:r>
            <w:proofErr w:type="gramEnd"/>
            <w:r w:rsidR="00DB4444">
              <w:rPr>
                <w:rFonts w:cs="Arial"/>
                <w:sz w:val="20"/>
                <w:szCs w:val="20"/>
              </w:rPr>
              <w:t xml:space="preserve"> </w:t>
            </w:r>
            <w:r w:rsidR="00716AF2">
              <w:rPr>
                <w:rFonts w:cs="Arial"/>
                <w:sz w:val="20"/>
                <w:szCs w:val="20"/>
              </w:rPr>
              <w:t>and audio production and editing</w:t>
            </w:r>
            <w:r w:rsidR="002259CA" w:rsidRPr="005A23A5">
              <w:rPr>
                <w:rFonts w:cs="Arial"/>
                <w:sz w:val="20"/>
                <w:szCs w:val="20"/>
              </w:rPr>
              <w:t>.</w:t>
            </w:r>
          </w:p>
        </w:tc>
        <w:tc>
          <w:tcPr>
            <w:tcW w:w="1134" w:type="dxa"/>
            <w:vAlign w:val="center"/>
          </w:tcPr>
          <w:p w14:paraId="6DCD135D" w14:textId="22DB86A8" w:rsidR="003D2A90" w:rsidRPr="0028024F" w:rsidRDefault="00554448" w:rsidP="00F347AA">
            <w:pPr>
              <w:jc w:val="center"/>
              <w:rPr>
                <w:rFonts w:cs="Arial"/>
                <w:sz w:val="20"/>
                <w:szCs w:val="20"/>
              </w:rPr>
            </w:pPr>
            <w:r>
              <w:rPr>
                <w:rFonts w:cs="Arial"/>
                <w:sz w:val="20"/>
                <w:szCs w:val="20"/>
              </w:rPr>
              <w:t>Desirable</w:t>
            </w:r>
          </w:p>
        </w:tc>
        <w:tc>
          <w:tcPr>
            <w:tcW w:w="1134" w:type="dxa"/>
            <w:vAlign w:val="center"/>
          </w:tcPr>
          <w:p w14:paraId="6F6CBA36" w14:textId="1B6DBD9D" w:rsidR="003D2A90" w:rsidRPr="0028024F" w:rsidRDefault="005A23A5" w:rsidP="00F347AA">
            <w:pPr>
              <w:jc w:val="center"/>
              <w:rPr>
                <w:rFonts w:cs="Arial"/>
                <w:sz w:val="20"/>
                <w:szCs w:val="20"/>
              </w:rPr>
            </w:pPr>
            <w:r w:rsidRPr="0028024F">
              <w:rPr>
                <w:rFonts w:cs="Arial"/>
                <w:sz w:val="20"/>
                <w:szCs w:val="20"/>
              </w:rPr>
              <w:t>A</w:t>
            </w:r>
            <w:r>
              <w:rPr>
                <w:rFonts w:cs="Arial"/>
                <w:sz w:val="20"/>
                <w:szCs w:val="20"/>
              </w:rPr>
              <w:t xml:space="preserve"> / </w:t>
            </w:r>
            <w:r w:rsidRPr="0028024F">
              <w:rPr>
                <w:rFonts w:cs="Arial"/>
                <w:sz w:val="20"/>
                <w:szCs w:val="20"/>
              </w:rPr>
              <w:t>I</w:t>
            </w:r>
          </w:p>
        </w:tc>
      </w:tr>
      <w:tr w:rsidR="008B240D" w:rsidRPr="0028024F" w14:paraId="64FF4573" w14:textId="77777777" w:rsidTr="005A23A5">
        <w:trPr>
          <w:jc w:val="center"/>
        </w:trPr>
        <w:tc>
          <w:tcPr>
            <w:tcW w:w="534" w:type="dxa"/>
            <w:vAlign w:val="center"/>
          </w:tcPr>
          <w:p w14:paraId="34B77A49" w14:textId="0557BC40" w:rsidR="008B240D" w:rsidRPr="0028024F" w:rsidRDefault="001C08AE" w:rsidP="005A23A5">
            <w:pPr>
              <w:pStyle w:val="PS-1stBullet"/>
              <w:tabs>
                <w:tab w:val="clear" w:pos="336"/>
              </w:tabs>
              <w:ind w:left="0" w:firstLine="0"/>
              <w:jc w:val="center"/>
              <w:rPr>
                <w:rFonts w:cs="Arial"/>
                <w:b w:val="0"/>
                <w:sz w:val="20"/>
                <w:szCs w:val="20"/>
              </w:rPr>
            </w:pPr>
            <w:r>
              <w:rPr>
                <w:rFonts w:cs="Arial"/>
                <w:b w:val="0"/>
                <w:sz w:val="20"/>
                <w:szCs w:val="20"/>
              </w:rPr>
              <w:t>1</w:t>
            </w:r>
            <w:r w:rsidR="004A4B47">
              <w:rPr>
                <w:rFonts w:cs="Arial"/>
                <w:b w:val="0"/>
                <w:sz w:val="20"/>
                <w:szCs w:val="20"/>
              </w:rPr>
              <w:t>1</w:t>
            </w:r>
          </w:p>
        </w:tc>
        <w:tc>
          <w:tcPr>
            <w:tcW w:w="7371" w:type="dxa"/>
            <w:vAlign w:val="center"/>
          </w:tcPr>
          <w:p w14:paraId="7DDB0F2B" w14:textId="0C8609FA" w:rsidR="008B240D" w:rsidRDefault="008B240D" w:rsidP="005A23A5">
            <w:pPr>
              <w:rPr>
                <w:rFonts w:cs="Arial"/>
                <w:sz w:val="20"/>
                <w:szCs w:val="20"/>
              </w:rPr>
            </w:pPr>
            <w:r>
              <w:rPr>
                <w:rFonts w:cs="Arial"/>
                <w:sz w:val="20"/>
                <w:szCs w:val="20"/>
              </w:rPr>
              <w:t xml:space="preserve">Knowledge of the Higher Education sector and </w:t>
            </w:r>
            <w:r w:rsidR="00B0682D">
              <w:rPr>
                <w:rFonts w:cs="Arial"/>
                <w:sz w:val="20"/>
                <w:szCs w:val="20"/>
              </w:rPr>
              <w:t xml:space="preserve">an understanding of the </w:t>
            </w:r>
            <w:r w:rsidR="00CC2A9C">
              <w:rPr>
                <w:rFonts w:cs="Arial"/>
                <w:sz w:val="20"/>
                <w:szCs w:val="20"/>
              </w:rPr>
              <w:t>student lifecycle</w:t>
            </w:r>
            <w:r w:rsidR="000676B7">
              <w:rPr>
                <w:rFonts w:cs="Arial"/>
                <w:sz w:val="20"/>
                <w:szCs w:val="20"/>
              </w:rPr>
              <w:t>.</w:t>
            </w:r>
          </w:p>
        </w:tc>
        <w:tc>
          <w:tcPr>
            <w:tcW w:w="1134" w:type="dxa"/>
            <w:vAlign w:val="center"/>
          </w:tcPr>
          <w:p w14:paraId="57E1DDDB" w14:textId="2C483E9E" w:rsidR="008B240D" w:rsidRDefault="00CC2A9C" w:rsidP="00F347AA">
            <w:pPr>
              <w:jc w:val="center"/>
              <w:rPr>
                <w:rFonts w:cs="Arial"/>
                <w:sz w:val="20"/>
                <w:szCs w:val="20"/>
              </w:rPr>
            </w:pPr>
            <w:r>
              <w:rPr>
                <w:rFonts w:cs="Arial"/>
                <w:sz w:val="20"/>
                <w:szCs w:val="20"/>
              </w:rPr>
              <w:t>Desirable</w:t>
            </w:r>
          </w:p>
        </w:tc>
        <w:tc>
          <w:tcPr>
            <w:tcW w:w="1134" w:type="dxa"/>
            <w:vAlign w:val="center"/>
          </w:tcPr>
          <w:p w14:paraId="0F08F081" w14:textId="107550FB" w:rsidR="008B240D" w:rsidRPr="0028024F" w:rsidRDefault="00CC2A9C" w:rsidP="00F347AA">
            <w:pPr>
              <w:jc w:val="center"/>
              <w:rPr>
                <w:rFonts w:cs="Arial"/>
                <w:sz w:val="20"/>
                <w:szCs w:val="20"/>
              </w:rPr>
            </w:pPr>
            <w:r>
              <w:rPr>
                <w:rFonts w:cs="Arial"/>
                <w:sz w:val="20"/>
                <w:szCs w:val="20"/>
              </w:rPr>
              <w:t>A / I</w:t>
            </w:r>
          </w:p>
        </w:tc>
      </w:tr>
    </w:tbl>
    <w:p w14:paraId="1B292C74" w14:textId="77777777" w:rsidR="004E71C0" w:rsidRPr="0028024F" w:rsidRDefault="004E71C0" w:rsidP="00814848">
      <w:pPr>
        <w:ind w:right="363"/>
        <w:rPr>
          <w:rFonts w:cs="Arial"/>
          <w:b/>
          <w:color w:val="000080"/>
        </w:rPr>
      </w:pPr>
    </w:p>
    <w:p w14:paraId="159B1272" w14:textId="77777777" w:rsidR="004E71C0" w:rsidRPr="0028024F" w:rsidRDefault="004E71C0" w:rsidP="00814848">
      <w:pPr>
        <w:ind w:right="363"/>
        <w:rPr>
          <w:rFonts w:cs="Arial"/>
          <w:b/>
          <w:color w:val="BA0B2A"/>
          <w:sz w:val="24"/>
          <w:szCs w:val="24"/>
        </w:rPr>
      </w:pPr>
      <w:r w:rsidRPr="0028024F">
        <w:rPr>
          <w:rFonts w:cs="Arial"/>
          <w:b/>
          <w:color w:val="BA0B2A"/>
          <w:sz w:val="24"/>
          <w:szCs w:val="24"/>
        </w:rPr>
        <w:t>Skills &amp; Competencies</w:t>
      </w:r>
    </w:p>
    <w:tbl>
      <w:tblPr>
        <w:tblW w:w="1017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371"/>
        <w:gridCol w:w="1134"/>
        <w:gridCol w:w="1134"/>
      </w:tblGrid>
      <w:tr w:rsidR="004E71C0" w:rsidRPr="0028024F" w14:paraId="2D51A374" w14:textId="77777777" w:rsidTr="70EBBD4B">
        <w:trPr>
          <w:trHeight w:val="436"/>
          <w:jc w:val="center"/>
        </w:trPr>
        <w:tc>
          <w:tcPr>
            <w:tcW w:w="534" w:type="dxa"/>
            <w:vAlign w:val="center"/>
          </w:tcPr>
          <w:p w14:paraId="407F94BA" w14:textId="77777777" w:rsidR="004E71C0" w:rsidRPr="0028024F" w:rsidRDefault="004E71C0" w:rsidP="00814848">
            <w:pPr>
              <w:pStyle w:val="PS-Heading3"/>
              <w:jc w:val="both"/>
              <w:rPr>
                <w:color w:val="BA0B2A"/>
              </w:rPr>
            </w:pPr>
          </w:p>
        </w:tc>
        <w:tc>
          <w:tcPr>
            <w:tcW w:w="7371" w:type="dxa"/>
            <w:shd w:val="clear" w:color="auto" w:fill="F2F2F2" w:themeFill="background1" w:themeFillShade="F2"/>
            <w:vAlign w:val="center"/>
          </w:tcPr>
          <w:p w14:paraId="797975EA" w14:textId="77777777" w:rsidR="004E71C0" w:rsidRPr="005A23A5" w:rsidRDefault="004E71C0" w:rsidP="00814848">
            <w:pPr>
              <w:pStyle w:val="PS-Heading3"/>
              <w:jc w:val="both"/>
              <w:rPr>
                <w:bCs w:val="0"/>
                <w:color w:val="auto"/>
                <w:szCs w:val="22"/>
              </w:rPr>
            </w:pPr>
            <w:r w:rsidRPr="005A23A5">
              <w:rPr>
                <w:b/>
                <w:color w:val="BA0B2A"/>
              </w:rPr>
              <w:t>The successful candidate should demonstrate:</w:t>
            </w:r>
          </w:p>
        </w:tc>
        <w:tc>
          <w:tcPr>
            <w:tcW w:w="1134" w:type="dxa"/>
            <w:shd w:val="clear" w:color="auto" w:fill="F2F2F2" w:themeFill="background1" w:themeFillShade="F2"/>
            <w:vAlign w:val="center"/>
          </w:tcPr>
          <w:p w14:paraId="43AD83C0" w14:textId="77777777" w:rsidR="004E71C0" w:rsidRPr="0028024F" w:rsidRDefault="004E71C0" w:rsidP="005A23A5">
            <w:pPr>
              <w:pStyle w:val="PS-tested-by"/>
              <w:jc w:val="center"/>
              <w:rPr>
                <w:b/>
                <w:color w:val="BA0B2A"/>
                <w:sz w:val="18"/>
                <w:szCs w:val="18"/>
              </w:rPr>
            </w:pPr>
            <w:r w:rsidRPr="0028024F">
              <w:rPr>
                <w:b/>
                <w:color w:val="BA0B2A"/>
                <w:sz w:val="18"/>
                <w:szCs w:val="18"/>
              </w:rPr>
              <w:t>Essential/ Desirable</w:t>
            </w:r>
          </w:p>
        </w:tc>
        <w:tc>
          <w:tcPr>
            <w:tcW w:w="1134" w:type="dxa"/>
            <w:shd w:val="clear" w:color="auto" w:fill="F2F2F2" w:themeFill="background1" w:themeFillShade="F2"/>
            <w:vAlign w:val="center"/>
          </w:tcPr>
          <w:p w14:paraId="72A42C65" w14:textId="77777777" w:rsidR="004E71C0" w:rsidRPr="0028024F" w:rsidRDefault="004E71C0" w:rsidP="005A23A5">
            <w:pPr>
              <w:pStyle w:val="PS-tested-by"/>
              <w:spacing w:before="0" w:after="0"/>
              <w:jc w:val="center"/>
              <w:rPr>
                <w:b/>
                <w:color w:val="BA0B2A"/>
                <w:sz w:val="18"/>
                <w:szCs w:val="18"/>
              </w:rPr>
            </w:pPr>
            <w:r w:rsidRPr="0028024F">
              <w:rPr>
                <w:b/>
                <w:color w:val="BA0B2A"/>
                <w:sz w:val="18"/>
                <w:szCs w:val="18"/>
              </w:rPr>
              <w:t>Tested by*</w:t>
            </w:r>
          </w:p>
          <w:p w14:paraId="1F48221E" w14:textId="77777777" w:rsidR="004E71C0" w:rsidRPr="0028024F" w:rsidRDefault="004E71C0" w:rsidP="005A23A5">
            <w:pPr>
              <w:pStyle w:val="PS-tested-by"/>
              <w:spacing w:before="0" w:after="0"/>
              <w:jc w:val="center"/>
              <w:rPr>
                <w:b/>
                <w:color w:val="BA0B2A"/>
                <w:sz w:val="18"/>
                <w:szCs w:val="18"/>
              </w:rPr>
            </w:pPr>
            <w:r w:rsidRPr="0028024F">
              <w:rPr>
                <w:b/>
                <w:color w:val="BA0B2A"/>
                <w:sz w:val="18"/>
                <w:szCs w:val="18"/>
              </w:rPr>
              <w:t>A, I, P, T</w:t>
            </w:r>
          </w:p>
        </w:tc>
      </w:tr>
      <w:tr w:rsidR="00BC30EA" w:rsidRPr="0028024F" w14:paraId="1939E911" w14:textId="77777777" w:rsidTr="70EBBD4B">
        <w:trPr>
          <w:jc w:val="center"/>
        </w:trPr>
        <w:tc>
          <w:tcPr>
            <w:tcW w:w="534" w:type="dxa"/>
            <w:vAlign w:val="center"/>
          </w:tcPr>
          <w:p w14:paraId="2FF868B7" w14:textId="43284BFE" w:rsidR="00BC30EA" w:rsidRPr="0028024F" w:rsidRDefault="001C08AE" w:rsidP="005A23A5">
            <w:pPr>
              <w:pStyle w:val="PS-1stBullet"/>
              <w:tabs>
                <w:tab w:val="clear" w:pos="336"/>
              </w:tabs>
              <w:ind w:left="0" w:firstLine="0"/>
              <w:jc w:val="center"/>
              <w:rPr>
                <w:rFonts w:cs="Arial"/>
                <w:b w:val="0"/>
                <w:sz w:val="20"/>
                <w:szCs w:val="20"/>
              </w:rPr>
            </w:pPr>
            <w:r>
              <w:rPr>
                <w:rFonts w:cs="Arial"/>
                <w:b w:val="0"/>
                <w:sz w:val="20"/>
                <w:szCs w:val="20"/>
              </w:rPr>
              <w:t>1</w:t>
            </w:r>
            <w:r w:rsidR="004A4B47">
              <w:rPr>
                <w:rFonts w:cs="Arial"/>
                <w:b w:val="0"/>
                <w:sz w:val="20"/>
                <w:szCs w:val="20"/>
              </w:rPr>
              <w:t>2</w:t>
            </w:r>
          </w:p>
        </w:tc>
        <w:tc>
          <w:tcPr>
            <w:tcW w:w="7371" w:type="dxa"/>
            <w:vAlign w:val="center"/>
          </w:tcPr>
          <w:p w14:paraId="67D60A92" w14:textId="5AC99C38" w:rsidR="00BC30EA" w:rsidRPr="005A23A5" w:rsidRDefault="00BC30EA" w:rsidP="005A23A5">
            <w:pPr>
              <w:rPr>
                <w:rFonts w:cs="Arial"/>
                <w:sz w:val="20"/>
              </w:rPr>
            </w:pPr>
            <w:r w:rsidRPr="005A23A5">
              <w:rPr>
                <w:rFonts w:cs="Arial"/>
                <w:sz w:val="20"/>
              </w:rPr>
              <w:t xml:space="preserve">Excellent copywriting and </w:t>
            </w:r>
            <w:r w:rsidR="002259CA" w:rsidRPr="005A23A5">
              <w:rPr>
                <w:rFonts w:cs="Arial"/>
                <w:sz w:val="20"/>
              </w:rPr>
              <w:t>proof-reading</w:t>
            </w:r>
            <w:r w:rsidR="004C0AB3" w:rsidRPr="005A23A5">
              <w:rPr>
                <w:rFonts w:cs="Arial"/>
                <w:sz w:val="20"/>
              </w:rPr>
              <w:t xml:space="preserve"> skills</w:t>
            </w:r>
            <w:r w:rsidR="002259CA" w:rsidRPr="005A23A5">
              <w:rPr>
                <w:rFonts w:cs="Arial"/>
                <w:sz w:val="20"/>
              </w:rPr>
              <w:t>.</w:t>
            </w:r>
          </w:p>
        </w:tc>
        <w:tc>
          <w:tcPr>
            <w:tcW w:w="1134" w:type="dxa"/>
            <w:vAlign w:val="center"/>
          </w:tcPr>
          <w:p w14:paraId="196077EE" w14:textId="77777777" w:rsidR="00BC30EA" w:rsidRPr="0028024F" w:rsidRDefault="00BC30EA" w:rsidP="00F347AA">
            <w:pPr>
              <w:rPr>
                <w:rFonts w:cs="Arial"/>
                <w:sz w:val="20"/>
                <w:szCs w:val="20"/>
              </w:rPr>
            </w:pPr>
            <w:r w:rsidRPr="0028024F">
              <w:rPr>
                <w:rFonts w:cs="Arial"/>
                <w:sz w:val="20"/>
                <w:szCs w:val="20"/>
              </w:rPr>
              <w:t>Essential</w:t>
            </w:r>
          </w:p>
        </w:tc>
        <w:tc>
          <w:tcPr>
            <w:tcW w:w="1134" w:type="dxa"/>
            <w:vAlign w:val="center"/>
          </w:tcPr>
          <w:p w14:paraId="24E5A6BA" w14:textId="6BBCC60C" w:rsidR="00BC30EA" w:rsidRPr="0028024F" w:rsidRDefault="005A23A5" w:rsidP="00321B9E">
            <w:pPr>
              <w:jc w:val="center"/>
              <w:rPr>
                <w:rFonts w:cs="Arial"/>
                <w:sz w:val="20"/>
                <w:szCs w:val="20"/>
              </w:rPr>
            </w:pPr>
            <w:r w:rsidRPr="0028024F">
              <w:rPr>
                <w:rFonts w:cs="Arial"/>
                <w:sz w:val="20"/>
                <w:szCs w:val="20"/>
              </w:rPr>
              <w:t>A</w:t>
            </w:r>
            <w:r>
              <w:rPr>
                <w:rFonts w:cs="Arial"/>
                <w:sz w:val="20"/>
                <w:szCs w:val="20"/>
              </w:rPr>
              <w:t xml:space="preserve"> / </w:t>
            </w:r>
            <w:r w:rsidRPr="0028024F">
              <w:rPr>
                <w:rFonts w:cs="Arial"/>
                <w:sz w:val="20"/>
                <w:szCs w:val="20"/>
              </w:rPr>
              <w:t>I</w:t>
            </w:r>
          </w:p>
        </w:tc>
      </w:tr>
      <w:tr w:rsidR="00682A5F" w:rsidRPr="0028024F" w14:paraId="79CAA3CE" w14:textId="77777777" w:rsidTr="70EBBD4B">
        <w:trPr>
          <w:jc w:val="center"/>
        </w:trPr>
        <w:tc>
          <w:tcPr>
            <w:tcW w:w="534" w:type="dxa"/>
            <w:vAlign w:val="center"/>
          </w:tcPr>
          <w:p w14:paraId="40505868" w14:textId="1D897AD2" w:rsidR="00682A5F" w:rsidRPr="0028024F" w:rsidRDefault="001C08AE" w:rsidP="005A23A5">
            <w:pPr>
              <w:pStyle w:val="PS-1stBullet"/>
              <w:tabs>
                <w:tab w:val="clear" w:pos="336"/>
              </w:tabs>
              <w:ind w:left="0" w:firstLine="0"/>
              <w:jc w:val="center"/>
              <w:rPr>
                <w:rFonts w:cs="Arial"/>
                <w:b w:val="0"/>
                <w:sz w:val="20"/>
                <w:szCs w:val="20"/>
              </w:rPr>
            </w:pPr>
            <w:r>
              <w:rPr>
                <w:rFonts w:cs="Arial"/>
                <w:b w:val="0"/>
                <w:sz w:val="20"/>
                <w:szCs w:val="20"/>
              </w:rPr>
              <w:t>1</w:t>
            </w:r>
            <w:r w:rsidR="004A4B47">
              <w:rPr>
                <w:rFonts w:cs="Arial"/>
                <w:b w:val="0"/>
                <w:sz w:val="20"/>
                <w:szCs w:val="20"/>
              </w:rPr>
              <w:t>3</w:t>
            </w:r>
          </w:p>
        </w:tc>
        <w:tc>
          <w:tcPr>
            <w:tcW w:w="7371" w:type="dxa"/>
            <w:vAlign w:val="center"/>
          </w:tcPr>
          <w:p w14:paraId="655C5F87" w14:textId="0B27EE25" w:rsidR="00682A5F" w:rsidRPr="005A23A5" w:rsidRDefault="00682A5F" w:rsidP="005A23A5">
            <w:pPr>
              <w:rPr>
                <w:rFonts w:cs="Arial"/>
                <w:sz w:val="20"/>
              </w:rPr>
            </w:pPr>
            <w:r>
              <w:rPr>
                <w:rFonts w:cs="Arial"/>
                <w:sz w:val="20"/>
              </w:rPr>
              <w:t>Excellent organisational and time management skills</w:t>
            </w:r>
            <w:r w:rsidR="00B42BD3">
              <w:rPr>
                <w:rFonts w:cs="Arial"/>
                <w:sz w:val="20"/>
              </w:rPr>
              <w:t>.</w:t>
            </w:r>
          </w:p>
        </w:tc>
        <w:tc>
          <w:tcPr>
            <w:tcW w:w="1134" w:type="dxa"/>
            <w:vAlign w:val="center"/>
          </w:tcPr>
          <w:p w14:paraId="23C99E67" w14:textId="664A261B" w:rsidR="00682A5F" w:rsidRPr="0028024F" w:rsidRDefault="00682A5F" w:rsidP="00F347AA">
            <w:pPr>
              <w:rPr>
                <w:rFonts w:cs="Arial"/>
                <w:sz w:val="20"/>
                <w:szCs w:val="20"/>
              </w:rPr>
            </w:pPr>
            <w:r>
              <w:rPr>
                <w:rFonts w:cs="Arial"/>
                <w:sz w:val="20"/>
                <w:szCs w:val="20"/>
              </w:rPr>
              <w:t>Essential</w:t>
            </w:r>
          </w:p>
        </w:tc>
        <w:tc>
          <w:tcPr>
            <w:tcW w:w="1134" w:type="dxa"/>
            <w:vAlign w:val="center"/>
          </w:tcPr>
          <w:p w14:paraId="08CE9F87" w14:textId="08343A1E" w:rsidR="00682A5F" w:rsidRPr="0028024F" w:rsidRDefault="00682A5F" w:rsidP="00321B9E">
            <w:pPr>
              <w:jc w:val="center"/>
              <w:rPr>
                <w:rFonts w:cs="Arial"/>
                <w:sz w:val="20"/>
                <w:szCs w:val="20"/>
              </w:rPr>
            </w:pPr>
            <w:r>
              <w:rPr>
                <w:rFonts w:cs="Arial"/>
                <w:sz w:val="20"/>
                <w:szCs w:val="20"/>
              </w:rPr>
              <w:t>A / I</w:t>
            </w:r>
          </w:p>
        </w:tc>
      </w:tr>
      <w:tr w:rsidR="004B5409" w:rsidRPr="0028024F" w14:paraId="7E1C1440" w14:textId="77777777" w:rsidTr="70EBBD4B">
        <w:trPr>
          <w:jc w:val="center"/>
        </w:trPr>
        <w:tc>
          <w:tcPr>
            <w:tcW w:w="534" w:type="dxa"/>
            <w:tcBorders>
              <w:top w:val="single" w:sz="4" w:space="0" w:color="999999"/>
              <w:left w:val="single" w:sz="4" w:space="0" w:color="999999"/>
              <w:bottom w:val="single" w:sz="4" w:space="0" w:color="999999"/>
              <w:right w:val="single" w:sz="4" w:space="0" w:color="999999"/>
            </w:tcBorders>
            <w:vAlign w:val="center"/>
          </w:tcPr>
          <w:p w14:paraId="5DAEED31" w14:textId="7BF83985" w:rsidR="004B5409" w:rsidRPr="0028024F" w:rsidRDefault="001C08AE" w:rsidP="005A23A5">
            <w:pPr>
              <w:pStyle w:val="PS-1stBullet"/>
              <w:tabs>
                <w:tab w:val="clear" w:pos="336"/>
              </w:tabs>
              <w:ind w:left="0" w:firstLine="0"/>
              <w:jc w:val="center"/>
              <w:rPr>
                <w:rFonts w:cs="Arial"/>
                <w:b w:val="0"/>
                <w:sz w:val="20"/>
                <w:szCs w:val="20"/>
              </w:rPr>
            </w:pPr>
            <w:r>
              <w:rPr>
                <w:rFonts w:cs="Arial"/>
                <w:b w:val="0"/>
                <w:sz w:val="20"/>
                <w:szCs w:val="20"/>
              </w:rPr>
              <w:t>1</w:t>
            </w:r>
            <w:r w:rsidR="004A4B47">
              <w:rPr>
                <w:rFonts w:cs="Arial"/>
                <w:b w:val="0"/>
                <w:sz w:val="20"/>
                <w:szCs w:val="20"/>
              </w:rPr>
              <w:t>4</w:t>
            </w:r>
          </w:p>
        </w:tc>
        <w:tc>
          <w:tcPr>
            <w:tcW w:w="7371" w:type="dxa"/>
            <w:tcBorders>
              <w:top w:val="single" w:sz="4" w:space="0" w:color="999999"/>
              <w:left w:val="single" w:sz="4" w:space="0" w:color="999999"/>
              <w:bottom w:val="single" w:sz="4" w:space="0" w:color="999999"/>
              <w:right w:val="single" w:sz="4" w:space="0" w:color="999999"/>
            </w:tcBorders>
            <w:vAlign w:val="center"/>
          </w:tcPr>
          <w:p w14:paraId="1ACE5D99" w14:textId="77777777" w:rsidR="004B5409" w:rsidRPr="005A23A5" w:rsidRDefault="004B5409" w:rsidP="005A23A5">
            <w:pPr>
              <w:rPr>
                <w:rFonts w:cs="Arial"/>
                <w:sz w:val="20"/>
              </w:rPr>
            </w:pPr>
            <w:r w:rsidRPr="005A23A5">
              <w:rPr>
                <w:rFonts w:cs="Arial"/>
                <w:sz w:val="20"/>
              </w:rPr>
              <w:t xml:space="preserve">Good relationship-building, </w:t>
            </w:r>
            <w:proofErr w:type="gramStart"/>
            <w:r w:rsidRPr="005A23A5">
              <w:rPr>
                <w:rFonts w:cs="Arial"/>
                <w:sz w:val="20"/>
              </w:rPr>
              <w:t>persuasion</w:t>
            </w:r>
            <w:proofErr w:type="gramEnd"/>
            <w:r w:rsidRPr="005A23A5">
              <w:rPr>
                <w:rFonts w:cs="Arial"/>
                <w:sz w:val="20"/>
              </w:rPr>
              <w:t xml:space="preserve"> and networking skills</w:t>
            </w:r>
            <w:r w:rsidR="000A241C" w:rsidRPr="005A23A5">
              <w:rPr>
                <w:rFonts w:cs="Arial"/>
                <w:sz w:val="20"/>
              </w:rPr>
              <w:t>.</w:t>
            </w:r>
          </w:p>
        </w:tc>
        <w:tc>
          <w:tcPr>
            <w:tcW w:w="1134" w:type="dxa"/>
            <w:tcBorders>
              <w:top w:val="single" w:sz="4" w:space="0" w:color="999999"/>
              <w:left w:val="single" w:sz="4" w:space="0" w:color="999999"/>
              <w:bottom w:val="single" w:sz="4" w:space="0" w:color="999999"/>
              <w:right w:val="single" w:sz="4" w:space="0" w:color="999999"/>
            </w:tcBorders>
            <w:vAlign w:val="center"/>
          </w:tcPr>
          <w:p w14:paraId="79E98687" w14:textId="77777777" w:rsidR="004B5409" w:rsidRPr="0028024F" w:rsidRDefault="004B5409" w:rsidP="00F347AA">
            <w:pPr>
              <w:rPr>
                <w:rFonts w:cs="Arial"/>
                <w:sz w:val="20"/>
                <w:szCs w:val="20"/>
              </w:rPr>
            </w:pPr>
            <w:r w:rsidRPr="0028024F">
              <w:rPr>
                <w:rFonts w:cs="Arial"/>
                <w:sz w:val="20"/>
                <w:szCs w:val="20"/>
              </w:rPr>
              <w:t>Desirable</w:t>
            </w:r>
          </w:p>
        </w:tc>
        <w:tc>
          <w:tcPr>
            <w:tcW w:w="1134" w:type="dxa"/>
            <w:tcBorders>
              <w:top w:val="single" w:sz="4" w:space="0" w:color="999999"/>
              <w:left w:val="single" w:sz="4" w:space="0" w:color="999999"/>
              <w:bottom w:val="single" w:sz="4" w:space="0" w:color="999999"/>
              <w:right w:val="single" w:sz="4" w:space="0" w:color="999999"/>
            </w:tcBorders>
            <w:vAlign w:val="center"/>
          </w:tcPr>
          <w:p w14:paraId="0EDAE1FB" w14:textId="50ABBE02" w:rsidR="004B5409" w:rsidRPr="0028024F" w:rsidRDefault="005A23A5" w:rsidP="00F347AA">
            <w:pPr>
              <w:jc w:val="center"/>
              <w:rPr>
                <w:rFonts w:cs="Arial"/>
                <w:sz w:val="20"/>
                <w:szCs w:val="20"/>
              </w:rPr>
            </w:pPr>
            <w:r w:rsidRPr="0028024F">
              <w:rPr>
                <w:rFonts w:cs="Arial"/>
                <w:sz w:val="20"/>
                <w:szCs w:val="20"/>
              </w:rPr>
              <w:t>A</w:t>
            </w:r>
            <w:r>
              <w:rPr>
                <w:rFonts w:cs="Arial"/>
                <w:sz w:val="20"/>
                <w:szCs w:val="20"/>
              </w:rPr>
              <w:t xml:space="preserve"> / </w:t>
            </w:r>
            <w:r w:rsidRPr="0028024F">
              <w:rPr>
                <w:rFonts w:cs="Arial"/>
                <w:sz w:val="20"/>
                <w:szCs w:val="20"/>
              </w:rPr>
              <w:t>I</w:t>
            </w:r>
          </w:p>
        </w:tc>
      </w:tr>
      <w:tr w:rsidR="002B3609" w:rsidRPr="0028024F" w14:paraId="52902A19" w14:textId="77777777" w:rsidTr="70EBBD4B">
        <w:trPr>
          <w:jc w:val="center"/>
        </w:trPr>
        <w:tc>
          <w:tcPr>
            <w:tcW w:w="534" w:type="dxa"/>
            <w:tcBorders>
              <w:top w:val="single" w:sz="4" w:space="0" w:color="999999"/>
              <w:left w:val="single" w:sz="4" w:space="0" w:color="999999"/>
              <w:bottom w:val="single" w:sz="4" w:space="0" w:color="999999"/>
              <w:right w:val="single" w:sz="4" w:space="0" w:color="999999"/>
            </w:tcBorders>
            <w:vAlign w:val="center"/>
          </w:tcPr>
          <w:p w14:paraId="68C692F9" w14:textId="7EBB3282" w:rsidR="002B3609" w:rsidRPr="0028024F" w:rsidRDefault="001C08AE" w:rsidP="005A23A5">
            <w:pPr>
              <w:pStyle w:val="PS-1stBullet"/>
              <w:tabs>
                <w:tab w:val="clear" w:pos="336"/>
              </w:tabs>
              <w:ind w:left="0" w:firstLine="0"/>
              <w:jc w:val="center"/>
              <w:rPr>
                <w:rFonts w:cs="Arial"/>
                <w:b w:val="0"/>
                <w:sz w:val="20"/>
                <w:szCs w:val="20"/>
              </w:rPr>
            </w:pPr>
            <w:r>
              <w:rPr>
                <w:rFonts w:cs="Arial"/>
                <w:b w:val="0"/>
                <w:sz w:val="20"/>
                <w:szCs w:val="20"/>
              </w:rPr>
              <w:t>1</w:t>
            </w:r>
            <w:r w:rsidR="004A4B47">
              <w:rPr>
                <w:rFonts w:cs="Arial"/>
                <w:b w:val="0"/>
                <w:sz w:val="20"/>
                <w:szCs w:val="20"/>
              </w:rPr>
              <w:t>5</w:t>
            </w:r>
          </w:p>
        </w:tc>
        <w:tc>
          <w:tcPr>
            <w:tcW w:w="7371" w:type="dxa"/>
            <w:tcBorders>
              <w:top w:val="single" w:sz="4" w:space="0" w:color="999999"/>
              <w:left w:val="single" w:sz="4" w:space="0" w:color="999999"/>
              <w:bottom w:val="single" w:sz="4" w:space="0" w:color="999999"/>
              <w:right w:val="single" w:sz="4" w:space="0" w:color="999999"/>
            </w:tcBorders>
            <w:vAlign w:val="center"/>
          </w:tcPr>
          <w:p w14:paraId="25015531" w14:textId="6107D367" w:rsidR="002B3609" w:rsidRPr="005A23A5" w:rsidRDefault="00D74ED5" w:rsidP="005A23A5">
            <w:pPr>
              <w:rPr>
                <w:rFonts w:cs="Arial"/>
                <w:sz w:val="20"/>
              </w:rPr>
            </w:pPr>
            <w:r>
              <w:rPr>
                <w:rFonts w:cs="Arial"/>
                <w:sz w:val="20"/>
              </w:rPr>
              <w:t xml:space="preserve">A strong customer focus </w:t>
            </w:r>
            <w:r w:rsidR="00C25A78">
              <w:rPr>
                <w:rFonts w:cs="Arial"/>
                <w:sz w:val="20"/>
              </w:rPr>
              <w:t xml:space="preserve">with a track record in delivering </w:t>
            </w:r>
            <w:r w:rsidR="0083282A">
              <w:rPr>
                <w:rFonts w:cs="Arial"/>
                <w:sz w:val="20"/>
              </w:rPr>
              <w:t>outstanding customer service</w:t>
            </w:r>
            <w:r w:rsidR="000676B7">
              <w:rPr>
                <w:rFonts w:cs="Arial"/>
                <w:sz w:val="20"/>
              </w:rPr>
              <w:t>.</w:t>
            </w:r>
          </w:p>
        </w:tc>
        <w:tc>
          <w:tcPr>
            <w:tcW w:w="1134" w:type="dxa"/>
            <w:tcBorders>
              <w:top w:val="single" w:sz="4" w:space="0" w:color="999999"/>
              <w:left w:val="single" w:sz="4" w:space="0" w:color="999999"/>
              <w:bottom w:val="single" w:sz="4" w:space="0" w:color="999999"/>
              <w:right w:val="single" w:sz="4" w:space="0" w:color="999999"/>
            </w:tcBorders>
            <w:vAlign w:val="center"/>
          </w:tcPr>
          <w:p w14:paraId="3F2E0082" w14:textId="1D1C612F" w:rsidR="002B3609" w:rsidRPr="0028024F" w:rsidRDefault="00C35697" w:rsidP="00F347AA">
            <w:pPr>
              <w:rPr>
                <w:rFonts w:cs="Arial"/>
                <w:sz w:val="20"/>
                <w:szCs w:val="20"/>
              </w:rPr>
            </w:pPr>
            <w:r>
              <w:rPr>
                <w:rFonts w:cs="Arial"/>
                <w:sz w:val="20"/>
                <w:szCs w:val="20"/>
              </w:rPr>
              <w:t>Desirable</w:t>
            </w:r>
          </w:p>
        </w:tc>
        <w:tc>
          <w:tcPr>
            <w:tcW w:w="1134" w:type="dxa"/>
            <w:tcBorders>
              <w:top w:val="single" w:sz="4" w:space="0" w:color="999999"/>
              <w:left w:val="single" w:sz="4" w:space="0" w:color="999999"/>
              <w:bottom w:val="single" w:sz="4" w:space="0" w:color="999999"/>
              <w:right w:val="single" w:sz="4" w:space="0" w:color="999999"/>
            </w:tcBorders>
            <w:vAlign w:val="center"/>
          </w:tcPr>
          <w:p w14:paraId="62D64E8C" w14:textId="00456CB1" w:rsidR="002B3609" w:rsidRPr="0028024F" w:rsidRDefault="00426A4D" w:rsidP="00F347AA">
            <w:pPr>
              <w:jc w:val="center"/>
              <w:rPr>
                <w:rFonts w:cs="Arial"/>
                <w:sz w:val="20"/>
                <w:szCs w:val="20"/>
              </w:rPr>
            </w:pPr>
            <w:r>
              <w:rPr>
                <w:rFonts w:cs="Arial"/>
                <w:sz w:val="20"/>
                <w:szCs w:val="20"/>
              </w:rPr>
              <w:t>A / I / T</w:t>
            </w:r>
          </w:p>
        </w:tc>
      </w:tr>
      <w:tr w:rsidR="00971BB8" w:rsidRPr="0028024F" w14:paraId="53001660" w14:textId="77777777" w:rsidTr="70EBBD4B">
        <w:trPr>
          <w:jc w:val="center"/>
        </w:trPr>
        <w:tc>
          <w:tcPr>
            <w:tcW w:w="534" w:type="dxa"/>
            <w:tcBorders>
              <w:top w:val="single" w:sz="4" w:space="0" w:color="999999"/>
              <w:left w:val="single" w:sz="4" w:space="0" w:color="999999"/>
              <w:bottom w:val="single" w:sz="4" w:space="0" w:color="999999"/>
              <w:right w:val="single" w:sz="4" w:space="0" w:color="999999"/>
            </w:tcBorders>
            <w:vAlign w:val="center"/>
          </w:tcPr>
          <w:p w14:paraId="1641D2B0" w14:textId="7CC392E2" w:rsidR="00971BB8" w:rsidRPr="0028024F" w:rsidRDefault="001C08AE" w:rsidP="005A23A5">
            <w:pPr>
              <w:pStyle w:val="PS-1stBullet"/>
              <w:tabs>
                <w:tab w:val="clear" w:pos="336"/>
              </w:tabs>
              <w:ind w:left="0" w:firstLine="0"/>
              <w:jc w:val="center"/>
              <w:rPr>
                <w:rFonts w:cs="Arial"/>
                <w:b w:val="0"/>
                <w:sz w:val="20"/>
                <w:szCs w:val="20"/>
              </w:rPr>
            </w:pPr>
            <w:r>
              <w:rPr>
                <w:rFonts w:cs="Arial"/>
                <w:b w:val="0"/>
                <w:sz w:val="20"/>
                <w:szCs w:val="20"/>
              </w:rPr>
              <w:t>1</w:t>
            </w:r>
            <w:r w:rsidR="004A4B47">
              <w:rPr>
                <w:rFonts w:cs="Arial"/>
                <w:b w:val="0"/>
                <w:sz w:val="20"/>
                <w:szCs w:val="20"/>
              </w:rPr>
              <w:t>6</w:t>
            </w:r>
          </w:p>
        </w:tc>
        <w:tc>
          <w:tcPr>
            <w:tcW w:w="7371" w:type="dxa"/>
            <w:tcBorders>
              <w:top w:val="single" w:sz="4" w:space="0" w:color="999999"/>
              <w:left w:val="single" w:sz="4" w:space="0" w:color="999999"/>
              <w:bottom w:val="single" w:sz="4" w:space="0" w:color="999999"/>
              <w:right w:val="single" w:sz="4" w:space="0" w:color="999999"/>
            </w:tcBorders>
            <w:vAlign w:val="center"/>
          </w:tcPr>
          <w:p w14:paraId="763C7217" w14:textId="4696D474" w:rsidR="00971BB8" w:rsidRPr="005A23A5" w:rsidRDefault="00971BB8" w:rsidP="005A23A5">
            <w:pPr>
              <w:rPr>
                <w:rFonts w:cs="Arial"/>
                <w:sz w:val="20"/>
              </w:rPr>
            </w:pPr>
            <w:r w:rsidRPr="005A23A5">
              <w:rPr>
                <w:rFonts w:cs="Arial"/>
                <w:sz w:val="20"/>
              </w:rPr>
              <w:t xml:space="preserve">Ability to </w:t>
            </w:r>
            <w:r w:rsidR="002259CA" w:rsidRPr="005A23A5">
              <w:rPr>
                <w:rFonts w:cs="Arial"/>
                <w:sz w:val="20"/>
              </w:rPr>
              <w:t>pro-actively</w:t>
            </w:r>
            <w:r w:rsidRPr="005A23A5">
              <w:rPr>
                <w:rFonts w:cs="Arial"/>
                <w:sz w:val="20"/>
              </w:rPr>
              <w:t xml:space="preserve"> generate own ideas and seek out own opportunities</w:t>
            </w:r>
            <w:r w:rsidR="002259CA" w:rsidRPr="005A23A5">
              <w:rPr>
                <w:rFonts w:cs="Arial"/>
                <w:sz w:val="20"/>
              </w:rPr>
              <w:t>.</w:t>
            </w:r>
          </w:p>
        </w:tc>
        <w:tc>
          <w:tcPr>
            <w:tcW w:w="1134" w:type="dxa"/>
            <w:tcBorders>
              <w:top w:val="single" w:sz="4" w:space="0" w:color="999999"/>
              <w:left w:val="single" w:sz="4" w:space="0" w:color="999999"/>
              <w:bottom w:val="single" w:sz="4" w:space="0" w:color="999999"/>
              <w:right w:val="single" w:sz="4" w:space="0" w:color="999999"/>
            </w:tcBorders>
            <w:vAlign w:val="center"/>
          </w:tcPr>
          <w:p w14:paraId="07F1D97D" w14:textId="77777777" w:rsidR="00971BB8" w:rsidRPr="0028024F" w:rsidRDefault="00971BB8" w:rsidP="00F347AA">
            <w:pPr>
              <w:rPr>
                <w:rFonts w:cs="Arial"/>
                <w:sz w:val="20"/>
                <w:szCs w:val="20"/>
              </w:rPr>
            </w:pPr>
            <w:r w:rsidRPr="0028024F">
              <w:rPr>
                <w:rFonts w:cs="Arial"/>
                <w:sz w:val="20"/>
                <w:szCs w:val="20"/>
              </w:rPr>
              <w:t>Essential</w:t>
            </w:r>
          </w:p>
        </w:tc>
        <w:tc>
          <w:tcPr>
            <w:tcW w:w="1134" w:type="dxa"/>
            <w:tcBorders>
              <w:top w:val="single" w:sz="4" w:space="0" w:color="999999"/>
              <w:left w:val="single" w:sz="4" w:space="0" w:color="999999"/>
              <w:bottom w:val="single" w:sz="4" w:space="0" w:color="999999"/>
              <w:right w:val="single" w:sz="4" w:space="0" w:color="999999"/>
            </w:tcBorders>
            <w:vAlign w:val="center"/>
          </w:tcPr>
          <w:p w14:paraId="64315112" w14:textId="474F60FA" w:rsidR="00971BB8" w:rsidRPr="0028024F" w:rsidRDefault="005A23A5" w:rsidP="00F347AA">
            <w:pPr>
              <w:jc w:val="center"/>
              <w:rPr>
                <w:rFonts w:cs="Arial"/>
                <w:sz w:val="20"/>
                <w:szCs w:val="20"/>
              </w:rPr>
            </w:pPr>
            <w:r w:rsidRPr="0028024F">
              <w:rPr>
                <w:rFonts w:cs="Arial"/>
                <w:sz w:val="20"/>
                <w:szCs w:val="20"/>
              </w:rPr>
              <w:t>A</w:t>
            </w:r>
            <w:r>
              <w:rPr>
                <w:rFonts w:cs="Arial"/>
                <w:sz w:val="20"/>
                <w:szCs w:val="20"/>
              </w:rPr>
              <w:t xml:space="preserve"> / </w:t>
            </w:r>
            <w:r w:rsidRPr="0028024F">
              <w:rPr>
                <w:rFonts w:cs="Arial"/>
                <w:sz w:val="20"/>
                <w:szCs w:val="20"/>
              </w:rPr>
              <w:t>I</w:t>
            </w:r>
          </w:p>
        </w:tc>
      </w:tr>
      <w:tr w:rsidR="002B1F24" w:rsidRPr="0028024F" w14:paraId="665BF106" w14:textId="77777777" w:rsidTr="70EBBD4B">
        <w:trPr>
          <w:jc w:val="center"/>
        </w:trPr>
        <w:tc>
          <w:tcPr>
            <w:tcW w:w="534" w:type="dxa"/>
            <w:tcBorders>
              <w:top w:val="single" w:sz="4" w:space="0" w:color="999999"/>
              <w:left w:val="single" w:sz="4" w:space="0" w:color="999999"/>
              <w:bottom w:val="single" w:sz="4" w:space="0" w:color="999999"/>
              <w:right w:val="single" w:sz="4" w:space="0" w:color="999999"/>
            </w:tcBorders>
            <w:vAlign w:val="center"/>
          </w:tcPr>
          <w:p w14:paraId="2B512E5F" w14:textId="41268625" w:rsidR="002B1F24" w:rsidRPr="0028024F" w:rsidRDefault="001C08AE" w:rsidP="005A23A5">
            <w:pPr>
              <w:pStyle w:val="PS-1stBullet"/>
              <w:tabs>
                <w:tab w:val="clear" w:pos="336"/>
              </w:tabs>
              <w:ind w:left="0" w:firstLine="0"/>
              <w:jc w:val="center"/>
              <w:rPr>
                <w:rFonts w:cs="Arial"/>
                <w:b w:val="0"/>
                <w:sz w:val="20"/>
                <w:szCs w:val="20"/>
              </w:rPr>
            </w:pPr>
            <w:r>
              <w:rPr>
                <w:rFonts w:cs="Arial"/>
                <w:b w:val="0"/>
                <w:sz w:val="20"/>
                <w:szCs w:val="20"/>
              </w:rPr>
              <w:t>1</w:t>
            </w:r>
            <w:r w:rsidR="004A4B47">
              <w:rPr>
                <w:rFonts w:cs="Arial"/>
                <w:b w:val="0"/>
                <w:sz w:val="20"/>
                <w:szCs w:val="20"/>
              </w:rPr>
              <w:t>7</w:t>
            </w:r>
          </w:p>
        </w:tc>
        <w:tc>
          <w:tcPr>
            <w:tcW w:w="7371" w:type="dxa"/>
            <w:tcBorders>
              <w:top w:val="single" w:sz="4" w:space="0" w:color="999999"/>
              <w:left w:val="single" w:sz="4" w:space="0" w:color="999999"/>
              <w:bottom w:val="single" w:sz="4" w:space="0" w:color="999999"/>
              <w:right w:val="single" w:sz="4" w:space="0" w:color="999999"/>
            </w:tcBorders>
            <w:vAlign w:val="center"/>
          </w:tcPr>
          <w:p w14:paraId="646CC35C" w14:textId="0446004C" w:rsidR="002B1F24" w:rsidRPr="005A23A5" w:rsidRDefault="002B1F24" w:rsidP="005A23A5">
            <w:pPr>
              <w:rPr>
                <w:rFonts w:cs="Arial"/>
                <w:sz w:val="20"/>
              </w:rPr>
            </w:pPr>
            <w:r>
              <w:rPr>
                <w:rFonts w:cs="Arial"/>
                <w:sz w:val="20"/>
              </w:rPr>
              <w:t>Problem-solving skills and a</w:t>
            </w:r>
            <w:r w:rsidR="0052677F">
              <w:rPr>
                <w:rFonts w:cs="Arial"/>
                <w:sz w:val="20"/>
              </w:rPr>
              <w:t xml:space="preserve"> willingness to challenge conventional methods</w:t>
            </w:r>
            <w:r w:rsidR="000676B7">
              <w:rPr>
                <w:rFonts w:cs="Arial"/>
                <w:sz w:val="20"/>
              </w:rPr>
              <w:t>.</w:t>
            </w:r>
          </w:p>
        </w:tc>
        <w:tc>
          <w:tcPr>
            <w:tcW w:w="1134" w:type="dxa"/>
            <w:tcBorders>
              <w:top w:val="single" w:sz="4" w:space="0" w:color="999999"/>
              <w:left w:val="single" w:sz="4" w:space="0" w:color="999999"/>
              <w:bottom w:val="single" w:sz="4" w:space="0" w:color="999999"/>
              <w:right w:val="single" w:sz="4" w:space="0" w:color="999999"/>
            </w:tcBorders>
            <w:vAlign w:val="center"/>
          </w:tcPr>
          <w:p w14:paraId="3B8F79E3" w14:textId="5684C861" w:rsidR="002B1F24" w:rsidRPr="0028024F" w:rsidRDefault="0083282A" w:rsidP="00F347AA">
            <w:pPr>
              <w:rPr>
                <w:rFonts w:cs="Arial"/>
                <w:sz w:val="20"/>
                <w:szCs w:val="20"/>
              </w:rPr>
            </w:pPr>
            <w:r>
              <w:rPr>
                <w:rFonts w:cs="Arial"/>
                <w:sz w:val="20"/>
                <w:szCs w:val="20"/>
              </w:rPr>
              <w:t>Essential</w:t>
            </w:r>
          </w:p>
        </w:tc>
        <w:tc>
          <w:tcPr>
            <w:tcW w:w="1134" w:type="dxa"/>
            <w:tcBorders>
              <w:top w:val="single" w:sz="4" w:space="0" w:color="999999"/>
              <w:left w:val="single" w:sz="4" w:space="0" w:color="999999"/>
              <w:bottom w:val="single" w:sz="4" w:space="0" w:color="999999"/>
              <w:right w:val="single" w:sz="4" w:space="0" w:color="999999"/>
            </w:tcBorders>
            <w:vAlign w:val="center"/>
          </w:tcPr>
          <w:p w14:paraId="0A43CEA9" w14:textId="07FD0C1D" w:rsidR="002B1F24" w:rsidRPr="0028024F" w:rsidRDefault="0083282A" w:rsidP="00F347AA">
            <w:pPr>
              <w:jc w:val="center"/>
              <w:rPr>
                <w:rFonts w:cs="Arial"/>
                <w:sz w:val="20"/>
                <w:szCs w:val="20"/>
              </w:rPr>
            </w:pPr>
            <w:r>
              <w:rPr>
                <w:rFonts w:cs="Arial"/>
                <w:sz w:val="20"/>
                <w:szCs w:val="20"/>
              </w:rPr>
              <w:t>A / I / T</w:t>
            </w:r>
          </w:p>
        </w:tc>
      </w:tr>
      <w:tr w:rsidR="004B5409" w:rsidRPr="0028024F" w14:paraId="7F717A47" w14:textId="77777777" w:rsidTr="70EBBD4B">
        <w:trPr>
          <w:jc w:val="center"/>
        </w:trPr>
        <w:tc>
          <w:tcPr>
            <w:tcW w:w="534" w:type="dxa"/>
            <w:tcBorders>
              <w:top w:val="single" w:sz="4" w:space="0" w:color="999999"/>
              <w:left w:val="single" w:sz="4" w:space="0" w:color="999999"/>
              <w:bottom w:val="single" w:sz="4" w:space="0" w:color="999999"/>
              <w:right w:val="single" w:sz="4" w:space="0" w:color="999999"/>
            </w:tcBorders>
            <w:vAlign w:val="center"/>
          </w:tcPr>
          <w:p w14:paraId="2D34C57F" w14:textId="3EB8ED40" w:rsidR="004B5409" w:rsidRPr="005A23A5" w:rsidRDefault="001C08AE" w:rsidP="005A23A5">
            <w:pPr>
              <w:pStyle w:val="PS-1stBullet"/>
              <w:tabs>
                <w:tab w:val="clear" w:pos="336"/>
              </w:tabs>
              <w:ind w:left="0" w:firstLine="0"/>
              <w:jc w:val="center"/>
              <w:rPr>
                <w:rFonts w:cs="Arial"/>
                <w:b w:val="0"/>
                <w:sz w:val="20"/>
                <w:szCs w:val="22"/>
              </w:rPr>
            </w:pPr>
            <w:r>
              <w:rPr>
                <w:rFonts w:cs="Arial"/>
                <w:b w:val="0"/>
                <w:sz w:val="20"/>
                <w:szCs w:val="22"/>
              </w:rPr>
              <w:t>18</w:t>
            </w:r>
          </w:p>
        </w:tc>
        <w:tc>
          <w:tcPr>
            <w:tcW w:w="7371" w:type="dxa"/>
            <w:tcBorders>
              <w:top w:val="single" w:sz="4" w:space="0" w:color="999999"/>
              <w:left w:val="single" w:sz="4" w:space="0" w:color="999999"/>
              <w:bottom w:val="single" w:sz="4" w:space="0" w:color="999999"/>
              <w:right w:val="single" w:sz="4" w:space="0" w:color="999999"/>
            </w:tcBorders>
            <w:vAlign w:val="center"/>
          </w:tcPr>
          <w:p w14:paraId="5C8972E6" w14:textId="77777777" w:rsidR="004B5409" w:rsidRPr="005A23A5" w:rsidRDefault="004B5409" w:rsidP="005A23A5">
            <w:pPr>
              <w:rPr>
                <w:rFonts w:cs="Arial"/>
                <w:sz w:val="20"/>
              </w:rPr>
            </w:pPr>
            <w:r w:rsidRPr="005A23A5">
              <w:rPr>
                <w:rFonts w:cs="Arial"/>
                <w:sz w:val="20"/>
              </w:rPr>
              <w:t xml:space="preserve">Ability to think ahead </w:t>
            </w:r>
            <w:proofErr w:type="gramStart"/>
            <w:r w:rsidRPr="005A23A5">
              <w:rPr>
                <w:rFonts w:cs="Arial"/>
                <w:sz w:val="20"/>
              </w:rPr>
              <w:t>in order to</w:t>
            </w:r>
            <w:proofErr w:type="gramEnd"/>
            <w:r w:rsidRPr="005A23A5">
              <w:rPr>
                <w:rFonts w:cs="Arial"/>
                <w:sz w:val="20"/>
              </w:rPr>
              <w:t xml:space="preserve"> establish an efficient and appropriate course of action for self and others. </w:t>
            </w:r>
          </w:p>
        </w:tc>
        <w:tc>
          <w:tcPr>
            <w:tcW w:w="1134" w:type="dxa"/>
            <w:tcBorders>
              <w:top w:val="single" w:sz="4" w:space="0" w:color="999999"/>
              <w:left w:val="single" w:sz="4" w:space="0" w:color="999999"/>
              <w:bottom w:val="single" w:sz="4" w:space="0" w:color="999999"/>
              <w:right w:val="single" w:sz="4" w:space="0" w:color="999999"/>
            </w:tcBorders>
            <w:vAlign w:val="center"/>
          </w:tcPr>
          <w:p w14:paraId="2009D2A0" w14:textId="77777777" w:rsidR="004B5409" w:rsidRPr="0028024F" w:rsidRDefault="002F0310" w:rsidP="00F347AA">
            <w:pPr>
              <w:rPr>
                <w:rFonts w:cs="Arial"/>
                <w:sz w:val="20"/>
                <w:szCs w:val="20"/>
              </w:rPr>
            </w:pPr>
            <w:r w:rsidRPr="0028024F">
              <w:rPr>
                <w:rFonts w:cs="Arial"/>
                <w:sz w:val="20"/>
                <w:szCs w:val="20"/>
              </w:rPr>
              <w:t>Desirable</w:t>
            </w:r>
          </w:p>
        </w:tc>
        <w:tc>
          <w:tcPr>
            <w:tcW w:w="1134" w:type="dxa"/>
            <w:tcBorders>
              <w:top w:val="single" w:sz="4" w:space="0" w:color="999999"/>
              <w:left w:val="single" w:sz="4" w:space="0" w:color="999999"/>
              <w:bottom w:val="single" w:sz="4" w:space="0" w:color="999999"/>
              <w:right w:val="single" w:sz="4" w:space="0" w:color="999999"/>
            </w:tcBorders>
            <w:vAlign w:val="center"/>
          </w:tcPr>
          <w:p w14:paraId="33E1FB46" w14:textId="2F71C784" w:rsidR="004B5409" w:rsidRPr="0028024F" w:rsidRDefault="005A23A5" w:rsidP="00F347AA">
            <w:pPr>
              <w:jc w:val="center"/>
              <w:rPr>
                <w:rFonts w:cs="Arial"/>
                <w:sz w:val="20"/>
                <w:szCs w:val="20"/>
              </w:rPr>
            </w:pPr>
            <w:r w:rsidRPr="0028024F">
              <w:rPr>
                <w:rFonts w:cs="Arial"/>
                <w:sz w:val="20"/>
                <w:szCs w:val="20"/>
              </w:rPr>
              <w:t>A</w:t>
            </w:r>
            <w:r>
              <w:rPr>
                <w:rFonts w:cs="Arial"/>
                <w:sz w:val="20"/>
                <w:szCs w:val="20"/>
              </w:rPr>
              <w:t xml:space="preserve"> / </w:t>
            </w:r>
            <w:r w:rsidRPr="0028024F">
              <w:rPr>
                <w:rFonts w:cs="Arial"/>
                <w:sz w:val="20"/>
                <w:szCs w:val="20"/>
              </w:rPr>
              <w:t>I</w:t>
            </w:r>
          </w:p>
        </w:tc>
      </w:tr>
    </w:tbl>
    <w:p w14:paraId="5090BBB1" w14:textId="77777777" w:rsidR="00971BB8" w:rsidRPr="0028024F" w:rsidRDefault="00971BB8" w:rsidP="004B5409">
      <w:pPr>
        <w:rPr>
          <w:rFonts w:cs="Arial"/>
        </w:rPr>
      </w:pPr>
    </w:p>
    <w:p w14:paraId="7707C70C" w14:textId="77777777" w:rsidR="005A23A5" w:rsidRDefault="005A23A5" w:rsidP="004B5409">
      <w:pPr>
        <w:rPr>
          <w:rFonts w:cs="Arial"/>
          <w:b/>
          <w:sz w:val="20"/>
        </w:rPr>
      </w:pPr>
    </w:p>
    <w:p w14:paraId="5B7D623F" w14:textId="2E3D0C26" w:rsidR="004E71C0" w:rsidRPr="0028024F" w:rsidRDefault="004E71C0" w:rsidP="004B5409">
      <w:pPr>
        <w:rPr>
          <w:rFonts w:cs="Arial"/>
        </w:rPr>
      </w:pPr>
      <w:r w:rsidRPr="0028024F">
        <w:rPr>
          <w:rFonts w:cs="Arial"/>
          <w:b/>
          <w:sz w:val="20"/>
        </w:rPr>
        <w:t>A = Application form, I = Interview, P = Presentation, T = Test</w:t>
      </w:r>
    </w:p>
    <w:p w14:paraId="742EE8C5" w14:textId="77777777" w:rsidR="00EE62B9" w:rsidRPr="0028024F" w:rsidRDefault="00EE62B9" w:rsidP="00EE62B9">
      <w:pPr>
        <w:pStyle w:val="PS-1stBullet"/>
        <w:pBdr>
          <w:bottom w:val="single" w:sz="4" w:space="21" w:color="auto"/>
        </w:pBdr>
        <w:tabs>
          <w:tab w:val="clear" w:pos="336"/>
        </w:tabs>
        <w:spacing w:line="360" w:lineRule="auto"/>
        <w:ind w:left="0" w:firstLine="0"/>
        <w:jc w:val="both"/>
        <w:rPr>
          <w:rFonts w:cs="Arial"/>
          <w:sz w:val="22"/>
          <w:szCs w:val="22"/>
        </w:rPr>
      </w:pPr>
    </w:p>
    <w:p w14:paraId="46A4BE42" w14:textId="77777777" w:rsidR="00814848" w:rsidRPr="0028024F" w:rsidRDefault="00EE2DAB" w:rsidP="00814848">
      <w:pPr>
        <w:pStyle w:val="PS-1stBullet"/>
        <w:pBdr>
          <w:bottom w:val="single" w:sz="4" w:space="21" w:color="auto"/>
        </w:pBdr>
        <w:tabs>
          <w:tab w:val="clear" w:pos="336"/>
        </w:tabs>
        <w:spacing w:line="360" w:lineRule="auto"/>
        <w:ind w:left="0" w:firstLine="0"/>
        <w:jc w:val="both"/>
        <w:rPr>
          <w:rFonts w:cs="Arial"/>
          <w:sz w:val="22"/>
          <w:szCs w:val="22"/>
        </w:rPr>
      </w:pPr>
      <w:r w:rsidRPr="0028024F">
        <w:rPr>
          <w:rFonts w:cs="Arial"/>
          <w:sz w:val="22"/>
          <w:szCs w:val="22"/>
        </w:rPr>
        <w:t xml:space="preserve">Candidate </w:t>
      </w:r>
      <w:r w:rsidR="00814848" w:rsidRPr="0028024F">
        <w:rPr>
          <w:rFonts w:cs="Arial"/>
          <w:sz w:val="22"/>
          <w:szCs w:val="22"/>
        </w:rPr>
        <w:t>guidance</w:t>
      </w:r>
    </w:p>
    <w:p w14:paraId="2D2FEE2F" w14:textId="18524199" w:rsidR="00EE62B9" w:rsidRPr="0028024F" w:rsidRDefault="00EE2DAB" w:rsidP="005A23A5">
      <w:pPr>
        <w:pStyle w:val="PS-1stBullet"/>
        <w:pBdr>
          <w:bottom w:val="single" w:sz="4" w:space="21" w:color="auto"/>
        </w:pBdr>
        <w:tabs>
          <w:tab w:val="clear" w:pos="336"/>
        </w:tabs>
        <w:ind w:left="0" w:firstLine="0"/>
        <w:jc w:val="both"/>
        <w:rPr>
          <w:rFonts w:cs="Arial"/>
        </w:rPr>
      </w:pPr>
      <w:proofErr w:type="gramStart"/>
      <w:r w:rsidRPr="0028024F">
        <w:rPr>
          <w:rFonts w:cs="Arial"/>
          <w:b w:val="0"/>
          <w:sz w:val="20"/>
        </w:rPr>
        <w:lastRenderedPageBreak/>
        <w:t>In order to</w:t>
      </w:r>
      <w:proofErr w:type="gramEnd"/>
      <w:r w:rsidRPr="0028024F">
        <w:rPr>
          <w:rFonts w:cs="Arial"/>
          <w:b w:val="0"/>
          <w:sz w:val="20"/>
        </w:rPr>
        <w:t xml:space="preserve"> fully meet the essential criteria candidates must show clear evidence of how they meet the criteria.  Simply stating that you have a skill or experience in an area is not sufficient, you must provide a clear example to show how you have met each of the criterion you address</w:t>
      </w:r>
      <w:r w:rsidR="00814848" w:rsidRPr="0028024F">
        <w:rPr>
          <w:rFonts w:cs="Arial"/>
          <w:b w:val="0"/>
          <w:sz w:val="20"/>
        </w:rPr>
        <w:t>.</w:t>
      </w:r>
    </w:p>
    <w:p w14:paraId="1AAD952C" w14:textId="77777777" w:rsidR="0073036F" w:rsidRPr="0028024F" w:rsidRDefault="0073036F" w:rsidP="00EE62B9">
      <w:pPr>
        <w:rPr>
          <w:rFonts w:cs="Arial"/>
        </w:rPr>
      </w:pPr>
    </w:p>
    <w:sectPr w:rsidR="0073036F" w:rsidRPr="0028024F" w:rsidSect="00BB160B">
      <w:headerReference w:type="default" r:id="rId12"/>
      <w:footerReference w:type="default" r:id="rId13"/>
      <w:footerReference w:type="first" r:id="rId14"/>
      <w:pgSz w:w="11907"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1537" w14:textId="77777777" w:rsidR="00AE7AA2" w:rsidRDefault="00AE7AA2" w:rsidP="00665C6C">
      <w:r>
        <w:separator/>
      </w:r>
    </w:p>
  </w:endnote>
  <w:endnote w:type="continuationSeparator" w:id="0">
    <w:p w14:paraId="3D7FEF27" w14:textId="77777777" w:rsidR="00AE7AA2" w:rsidRDefault="00AE7AA2" w:rsidP="00665C6C">
      <w:r>
        <w:continuationSeparator/>
      </w:r>
    </w:p>
  </w:endnote>
  <w:endnote w:type="continuationNotice" w:id="1">
    <w:p w14:paraId="44D8F305" w14:textId="77777777" w:rsidR="00AE7AA2" w:rsidRDefault="00AE7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EndPr/>
        <w:sdtContent>
          <w:p w14:paraId="2767BF47" w14:textId="77777777" w:rsidR="00BB160B" w:rsidRDefault="000A179D">
            <w:pPr>
              <w:pStyle w:val="Footer"/>
              <w:jc w:val="right"/>
              <w:rPr>
                <w:sz w:val="18"/>
                <w:szCs w:val="18"/>
              </w:rPr>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sidR="00DD567B">
              <w:rPr>
                <w:noProof/>
                <w:sz w:val="18"/>
                <w:szCs w:val="18"/>
              </w:rPr>
              <w:t>2</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sidR="00DD567B">
              <w:rPr>
                <w:noProof/>
                <w:sz w:val="18"/>
                <w:szCs w:val="18"/>
              </w:rPr>
              <w:t>5</w:t>
            </w:r>
            <w:r w:rsidRPr="00822E37">
              <w:rPr>
                <w:sz w:val="18"/>
                <w:szCs w:val="18"/>
              </w:rPr>
              <w:fldChar w:fldCharType="end"/>
            </w:r>
          </w:p>
          <w:p w14:paraId="1500A507" w14:textId="77777777" w:rsidR="00BB160B" w:rsidRDefault="00BB160B" w:rsidP="00BB160B">
            <w:pPr>
              <w:pStyle w:val="Footer"/>
              <w:rPr>
                <w:sz w:val="18"/>
                <w:szCs w:val="18"/>
              </w:rPr>
            </w:pPr>
            <w:r>
              <w:rPr>
                <w:sz w:val="18"/>
                <w:szCs w:val="18"/>
              </w:rPr>
              <w:t>December 2022</w:t>
            </w:r>
          </w:p>
          <w:p w14:paraId="3482424E" w14:textId="40924947" w:rsidR="000A179D" w:rsidRPr="00822E37" w:rsidRDefault="00BB160B" w:rsidP="00BB160B">
            <w:pPr>
              <w:pStyle w:val="Footer"/>
              <w:rPr>
                <w:sz w:val="18"/>
                <w:szCs w:val="18"/>
              </w:rPr>
            </w:pPr>
            <w:r>
              <w:rPr>
                <w:sz w:val="18"/>
                <w:szCs w:val="18"/>
              </w:rPr>
              <w:t>MPF4308</w:t>
            </w:r>
          </w:p>
        </w:sdtContent>
      </w:sdt>
    </w:sdtContent>
  </w:sdt>
  <w:p w14:paraId="04366EAD" w14:textId="77777777" w:rsidR="000A179D" w:rsidRPr="00822E37" w:rsidRDefault="000A179D" w:rsidP="004E71C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D696" w14:textId="77777777" w:rsidR="000A179D" w:rsidRDefault="000A179D">
    <w:pPr>
      <w:pStyle w:val="Footer"/>
      <w:jc w:val="right"/>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sidR="00DD567B">
      <w:rPr>
        <w:noProof/>
        <w:sz w:val="18"/>
        <w:szCs w:val="18"/>
      </w:rPr>
      <w:t>1</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sidR="00DD567B">
      <w:rPr>
        <w:noProof/>
        <w:sz w:val="18"/>
        <w:szCs w:val="18"/>
      </w:rPr>
      <w:t>5</w:t>
    </w:r>
    <w:r w:rsidRPr="00822E37">
      <w:rPr>
        <w:sz w:val="18"/>
        <w:szCs w:val="18"/>
      </w:rPr>
      <w:fldChar w:fldCharType="end"/>
    </w:r>
  </w:p>
  <w:p w14:paraId="5D0A0E49" w14:textId="77777777" w:rsidR="000A179D" w:rsidRPr="008A7CF7" w:rsidRDefault="000A179D"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1D3B" w14:textId="77777777" w:rsidR="00AE7AA2" w:rsidRDefault="00AE7AA2" w:rsidP="00665C6C">
      <w:r>
        <w:separator/>
      </w:r>
    </w:p>
  </w:footnote>
  <w:footnote w:type="continuationSeparator" w:id="0">
    <w:p w14:paraId="30DACCEE" w14:textId="77777777" w:rsidR="00AE7AA2" w:rsidRDefault="00AE7AA2" w:rsidP="00665C6C">
      <w:r>
        <w:continuationSeparator/>
      </w:r>
    </w:p>
  </w:footnote>
  <w:footnote w:type="continuationNotice" w:id="1">
    <w:p w14:paraId="4349EE99" w14:textId="77777777" w:rsidR="00AE7AA2" w:rsidRDefault="00AE7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7696" w14:textId="77777777" w:rsidR="000A179D" w:rsidRDefault="000A179D">
    <w:r>
      <w:rPr>
        <w:snapToGrid w:val="0"/>
      </w:rPr>
      <w:tab/>
    </w:r>
    <w:r>
      <w:tab/>
    </w:r>
  </w:p>
  <w:p w14:paraId="3F333807" w14:textId="77777777" w:rsidR="000A179D" w:rsidRDefault="000A179D">
    <w:r>
      <w:tab/>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2136A"/>
    <w:multiLevelType w:val="hybridMultilevel"/>
    <w:tmpl w:val="D8D4C702"/>
    <w:lvl w:ilvl="0" w:tplc="4030EB66">
      <w:start w:val="1"/>
      <w:numFmt w:val="bullet"/>
      <w:lvlText w:val=""/>
      <w:lvlJc w:val="left"/>
      <w:pPr>
        <w:ind w:left="720" w:hanging="360"/>
      </w:pPr>
      <w:rPr>
        <w:rFonts w:ascii="Wingdings" w:hAnsi="Wingdings" w:hint="default"/>
        <w:color w:val="BA0B2A"/>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FD2E0B"/>
    <w:multiLevelType w:val="hybridMultilevel"/>
    <w:tmpl w:val="F498ECF2"/>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6" w15:restartNumberingAfterBreak="0">
    <w:nsid w:val="11C72923"/>
    <w:multiLevelType w:val="hybridMultilevel"/>
    <w:tmpl w:val="899EE880"/>
    <w:lvl w:ilvl="0" w:tplc="117C4414">
      <w:start w:val="1"/>
      <w:numFmt w:val="bullet"/>
      <w:lvlText w:val=""/>
      <w:lvlJc w:val="left"/>
      <w:pPr>
        <w:tabs>
          <w:tab w:val="num" w:pos="0"/>
        </w:tabs>
        <w:ind w:left="0"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2284D45"/>
    <w:multiLevelType w:val="hybridMultilevel"/>
    <w:tmpl w:val="38EC2136"/>
    <w:lvl w:ilvl="0" w:tplc="50C85A96">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1B7D8D"/>
    <w:multiLevelType w:val="hybridMultilevel"/>
    <w:tmpl w:val="52341D88"/>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num w:numId="1">
    <w:abstractNumId w:val="25"/>
  </w:num>
  <w:num w:numId="2">
    <w:abstractNumId w:val="24"/>
  </w:num>
  <w:num w:numId="3">
    <w:abstractNumId w:val="15"/>
  </w:num>
  <w:num w:numId="4">
    <w:abstractNumId w:val="19"/>
  </w:num>
  <w:num w:numId="5">
    <w:abstractNumId w:val="12"/>
  </w:num>
  <w:num w:numId="6">
    <w:abstractNumId w:val="18"/>
  </w:num>
  <w:num w:numId="7">
    <w:abstractNumId w:val="2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6"/>
  </w:num>
  <w:num w:numId="20">
    <w:abstractNumId w:val="22"/>
  </w:num>
  <w:num w:numId="21">
    <w:abstractNumId w:val="13"/>
  </w:num>
  <w:num w:numId="22">
    <w:abstractNumId w:val="14"/>
  </w:num>
  <w:num w:numId="23">
    <w:abstractNumId w:val="21"/>
  </w:num>
  <w:num w:numId="24">
    <w:abstractNumId w:val="23"/>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E2"/>
    <w:rsid w:val="00022E96"/>
    <w:rsid w:val="00025B89"/>
    <w:rsid w:val="00025C2D"/>
    <w:rsid w:val="00026E57"/>
    <w:rsid w:val="00027A96"/>
    <w:rsid w:val="00030A1A"/>
    <w:rsid w:val="000335C6"/>
    <w:rsid w:val="00036171"/>
    <w:rsid w:val="0004478C"/>
    <w:rsid w:val="00055AE6"/>
    <w:rsid w:val="000630E9"/>
    <w:rsid w:val="000676B7"/>
    <w:rsid w:val="000705C4"/>
    <w:rsid w:val="00072680"/>
    <w:rsid w:val="0007288A"/>
    <w:rsid w:val="000760C8"/>
    <w:rsid w:val="0008205B"/>
    <w:rsid w:val="00086A7D"/>
    <w:rsid w:val="00090CCF"/>
    <w:rsid w:val="00091C59"/>
    <w:rsid w:val="000A179D"/>
    <w:rsid w:val="000A241C"/>
    <w:rsid w:val="000B11ED"/>
    <w:rsid w:val="000B375C"/>
    <w:rsid w:val="000C6BF5"/>
    <w:rsid w:val="000D117C"/>
    <w:rsid w:val="000D2E30"/>
    <w:rsid w:val="000D3D16"/>
    <w:rsid w:val="000D4DC9"/>
    <w:rsid w:val="000E6165"/>
    <w:rsid w:val="000F0BC8"/>
    <w:rsid w:val="000F1E3C"/>
    <w:rsid w:val="000F4272"/>
    <w:rsid w:val="000F5B48"/>
    <w:rsid w:val="000F604F"/>
    <w:rsid w:val="001029B3"/>
    <w:rsid w:val="0010509D"/>
    <w:rsid w:val="00115089"/>
    <w:rsid w:val="001163C4"/>
    <w:rsid w:val="001223F5"/>
    <w:rsid w:val="00124ED6"/>
    <w:rsid w:val="00137D01"/>
    <w:rsid w:val="00140362"/>
    <w:rsid w:val="00143CC6"/>
    <w:rsid w:val="00144A6D"/>
    <w:rsid w:val="00147586"/>
    <w:rsid w:val="00147B8F"/>
    <w:rsid w:val="001519F7"/>
    <w:rsid w:val="00154D4B"/>
    <w:rsid w:val="00155D6D"/>
    <w:rsid w:val="0016302E"/>
    <w:rsid w:val="00163053"/>
    <w:rsid w:val="001746A1"/>
    <w:rsid w:val="00176E75"/>
    <w:rsid w:val="001813DE"/>
    <w:rsid w:val="0018590A"/>
    <w:rsid w:val="001911B7"/>
    <w:rsid w:val="0019421B"/>
    <w:rsid w:val="0019435D"/>
    <w:rsid w:val="001A0ECE"/>
    <w:rsid w:val="001B238E"/>
    <w:rsid w:val="001B2BF3"/>
    <w:rsid w:val="001B312A"/>
    <w:rsid w:val="001C08AE"/>
    <w:rsid w:val="001C78DC"/>
    <w:rsid w:val="001D371D"/>
    <w:rsid w:val="001D3F0D"/>
    <w:rsid w:val="001E060B"/>
    <w:rsid w:val="001F6021"/>
    <w:rsid w:val="001F612C"/>
    <w:rsid w:val="002117BB"/>
    <w:rsid w:val="00216A16"/>
    <w:rsid w:val="002229C2"/>
    <w:rsid w:val="00223423"/>
    <w:rsid w:val="002259CA"/>
    <w:rsid w:val="002268F4"/>
    <w:rsid w:val="0023585F"/>
    <w:rsid w:val="002529E3"/>
    <w:rsid w:val="0028024F"/>
    <w:rsid w:val="002804A2"/>
    <w:rsid w:val="00282C8B"/>
    <w:rsid w:val="00285FFC"/>
    <w:rsid w:val="002930F0"/>
    <w:rsid w:val="00295620"/>
    <w:rsid w:val="002A02D0"/>
    <w:rsid w:val="002A195E"/>
    <w:rsid w:val="002A674F"/>
    <w:rsid w:val="002B1F24"/>
    <w:rsid w:val="002B2D50"/>
    <w:rsid w:val="002B3609"/>
    <w:rsid w:val="002B4209"/>
    <w:rsid w:val="002C66E7"/>
    <w:rsid w:val="002C6994"/>
    <w:rsid w:val="002D354F"/>
    <w:rsid w:val="002D557A"/>
    <w:rsid w:val="002E3919"/>
    <w:rsid w:val="002E41BF"/>
    <w:rsid w:val="002F0310"/>
    <w:rsid w:val="002F042D"/>
    <w:rsid w:val="002F50C2"/>
    <w:rsid w:val="00300EDB"/>
    <w:rsid w:val="0031396B"/>
    <w:rsid w:val="00321B9E"/>
    <w:rsid w:val="00322A99"/>
    <w:rsid w:val="003232B8"/>
    <w:rsid w:val="00324724"/>
    <w:rsid w:val="00325D58"/>
    <w:rsid w:val="00327FE3"/>
    <w:rsid w:val="0033456C"/>
    <w:rsid w:val="0033459B"/>
    <w:rsid w:val="003448EC"/>
    <w:rsid w:val="003702DF"/>
    <w:rsid w:val="00370666"/>
    <w:rsid w:val="003769A1"/>
    <w:rsid w:val="00383D0B"/>
    <w:rsid w:val="003913B5"/>
    <w:rsid w:val="0039523E"/>
    <w:rsid w:val="0039658E"/>
    <w:rsid w:val="003A58B9"/>
    <w:rsid w:val="003A5CF1"/>
    <w:rsid w:val="003B3E2A"/>
    <w:rsid w:val="003B4042"/>
    <w:rsid w:val="003B63A1"/>
    <w:rsid w:val="003D1A10"/>
    <w:rsid w:val="003D2A90"/>
    <w:rsid w:val="003D5652"/>
    <w:rsid w:val="003D75EA"/>
    <w:rsid w:val="003E2245"/>
    <w:rsid w:val="003E3536"/>
    <w:rsid w:val="003F214E"/>
    <w:rsid w:val="003F27D3"/>
    <w:rsid w:val="003F2BD4"/>
    <w:rsid w:val="003F676C"/>
    <w:rsid w:val="00402D5B"/>
    <w:rsid w:val="00410A28"/>
    <w:rsid w:val="00417B11"/>
    <w:rsid w:val="00424800"/>
    <w:rsid w:val="00424C76"/>
    <w:rsid w:val="00424E77"/>
    <w:rsid w:val="00426A4D"/>
    <w:rsid w:val="00432214"/>
    <w:rsid w:val="00446353"/>
    <w:rsid w:val="00456BE2"/>
    <w:rsid w:val="00462400"/>
    <w:rsid w:val="004716AE"/>
    <w:rsid w:val="00477528"/>
    <w:rsid w:val="00484C82"/>
    <w:rsid w:val="004906DE"/>
    <w:rsid w:val="00493B7F"/>
    <w:rsid w:val="00495483"/>
    <w:rsid w:val="004A10B8"/>
    <w:rsid w:val="004A3738"/>
    <w:rsid w:val="004A4B47"/>
    <w:rsid w:val="004A4C07"/>
    <w:rsid w:val="004B5409"/>
    <w:rsid w:val="004B5BA5"/>
    <w:rsid w:val="004C0AB3"/>
    <w:rsid w:val="004C31A3"/>
    <w:rsid w:val="004D3C59"/>
    <w:rsid w:val="004D4227"/>
    <w:rsid w:val="004E6961"/>
    <w:rsid w:val="004E71C0"/>
    <w:rsid w:val="005026DB"/>
    <w:rsid w:val="0051287A"/>
    <w:rsid w:val="0052677F"/>
    <w:rsid w:val="005401BD"/>
    <w:rsid w:val="0055376C"/>
    <w:rsid w:val="00554448"/>
    <w:rsid w:val="00560174"/>
    <w:rsid w:val="00566FC6"/>
    <w:rsid w:val="00570B40"/>
    <w:rsid w:val="005840F7"/>
    <w:rsid w:val="00584BD6"/>
    <w:rsid w:val="00586C50"/>
    <w:rsid w:val="005A1B02"/>
    <w:rsid w:val="005A23A5"/>
    <w:rsid w:val="005A5C5F"/>
    <w:rsid w:val="005A61AF"/>
    <w:rsid w:val="005B3266"/>
    <w:rsid w:val="005B50B7"/>
    <w:rsid w:val="005C1610"/>
    <w:rsid w:val="005E11C0"/>
    <w:rsid w:val="005E42CF"/>
    <w:rsid w:val="005E5445"/>
    <w:rsid w:val="005E568C"/>
    <w:rsid w:val="005E7F2D"/>
    <w:rsid w:val="005F5572"/>
    <w:rsid w:val="006072A0"/>
    <w:rsid w:val="00617C29"/>
    <w:rsid w:val="00622DC7"/>
    <w:rsid w:val="00624339"/>
    <w:rsid w:val="00626C07"/>
    <w:rsid w:val="00637B52"/>
    <w:rsid w:val="00641D29"/>
    <w:rsid w:val="00651F63"/>
    <w:rsid w:val="00653989"/>
    <w:rsid w:val="00654306"/>
    <w:rsid w:val="006543E4"/>
    <w:rsid w:val="00661728"/>
    <w:rsid w:val="00663DF5"/>
    <w:rsid w:val="00665C6C"/>
    <w:rsid w:val="006661A8"/>
    <w:rsid w:val="00671005"/>
    <w:rsid w:val="00680F24"/>
    <w:rsid w:val="00682A5F"/>
    <w:rsid w:val="006862F5"/>
    <w:rsid w:val="00687A4D"/>
    <w:rsid w:val="00691642"/>
    <w:rsid w:val="00695EA2"/>
    <w:rsid w:val="006A0673"/>
    <w:rsid w:val="006A11EB"/>
    <w:rsid w:val="006A1F92"/>
    <w:rsid w:val="006B173F"/>
    <w:rsid w:val="006B6A9A"/>
    <w:rsid w:val="006C601B"/>
    <w:rsid w:val="006C7303"/>
    <w:rsid w:val="006D4CEE"/>
    <w:rsid w:val="006E07A4"/>
    <w:rsid w:val="006E1B57"/>
    <w:rsid w:val="006F1188"/>
    <w:rsid w:val="00711E50"/>
    <w:rsid w:val="0071431D"/>
    <w:rsid w:val="00716AF2"/>
    <w:rsid w:val="00716B96"/>
    <w:rsid w:val="00725FAF"/>
    <w:rsid w:val="0073036F"/>
    <w:rsid w:val="00742EE9"/>
    <w:rsid w:val="00744174"/>
    <w:rsid w:val="00745F86"/>
    <w:rsid w:val="00753696"/>
    <w:rsid w:val="00756F48"/>
    <w:rsid w:val="00764EAB"/>
    <w:rsid w:val="00774270"/>
    <w:rsid w:val="0078199E"/>
    <w:rsid w:val="007829C7"/>
    <w:rsid w:val="007918FD"/>
    <w:rsid w:val="007960AB"/>
    <w:rsid w:val="007A1C4F"/>
    <w:rsid w:val="007A4005"/>
    <w:rsid w:val="007B1B44"/>
    <w:rsid w:val="007C099A"/>
    <w:rsid w:val="007C3464"/>
    <w:rsid w:val="007D3131"/>
    <w:rsid w:val="007D3D12"/>
    <w:rsid w:val="007D5A38"/>
    <w:rsid w:val="007D71E9"/>
    <w:rsid w:val="007E0104"/>
    <w:rsid w:val="007E2821"/>
    <w:rsid w:val="007F0C61"/>
    <w:rsid w:val="007F186F"/>
    <w:rsid w:val="007F5973"/>
    <w:rsid w:val="008001DE"/>
    <w:rsid w:val="00801397"/>
    <w:rsid w:val="00806CA3"/>
    <w:rsid w:val="00812492"/>
    <w:rsid w:val="00813BDF"/>
    <w:rsid w:val="00813EFA"/>
    <w:rsid w:val="008140B1"/>
    <w:rsid w:val="00814848"/>
    <w:rsid w:val="0081711B"/>
    <w:rsid w:val="00822E37"/>
    <w:rsid w:val="008245B4"/>
    <w:rsid w:val="00825FBA"/>
    <w:rsid w:val="00830C8D"/>
    <w:rsid w:val="0083282A"/>
    <w:rsid w:val="00837A41"/>
    <w:rsid w:val="008479F8"/>
    <w:rsid w:val="0085230B"/>
    <w:rsid w:val="00853DA5"/>
    <w:rsid w:val="008618FE"/>
    <w:rsid w:val="008725A5"/>
    <w:rsid w:val="00877C33"/>
    <w:rsid w:val="00882444"/>
    <w:rsid w:val="00885585"/>
    <w:rsid w:val="00893B19"/>
    <w:rsid w:val="008A0D76"/>
    <w:rsid w:val="008A217F"/>
    <w:rsid w:val="008A56A9"/>
    <w:rsid w:val="008A6223"/>
    <w:rsid w:val="008A7CF7"/>
    <w:rsid w:val="008A7D70"/>
    <w:rsid w:val="008B0060"/>
    <w:rsid w:val="008B240D"/>
    <w:rsid w:val="008B5041"/>
    <w:rsid w:val="008B5AC0"/>
    <w:rsid w:val="008D1823"/>
    <w:rsid w:val="008D38AE"/>
    <w:rsid w:val="008D5EBF"/>
    <w:rsid w:val="008E4DE6"/>
    <w:rsid w:val="008E78F7"/>
    <w:rsid w:val="008F096C"/>
    <w:rsid w:val="008F28E2"/>
    <w:rsid w:val="009025F1"/>
    <w:rsid w:val="009026CC"/>
    <w:rsid w:val="00910E1A"/>
    <w:rsid w:val="00912805"/>
    <w:rsid w:val="0091617C"/>
    <w:rsid w:val="00921D21"/>
    <w:rsid w:val="00926CE8"/>
    <w:rsid w:val="009339A5"/>
    <w:rsid w:val="009341BA"/>
    <w:rsid w:val="009412B6"/>
    <w:rsid w:val="009424B7"/>
    <w:rsid w:val="00942E59"/>
    <w:rsid w:val="00952DC2"/>
    <w:rsid w:val="00971BB8"/>
    <w:rsid w:val="00975669"/>
    <w:rsid w:val="009770FE"/>
    <w:rsid w:val="009779AB"/>
    <w:rsid w:val="009809FD"/>
    <w:rsid w:val="00995B66"/>
    <w:rsid w:val="00996DCC"/>
    <w:rsid w:val="00997626"/>
    <w:rsid w:val="009A0C58"/>
    <w:rsid w:val="009A3BBE"/>
    <w:rsid w:val="009C05D7"/>
    <w:rsid w:val="009C2F61"/>
    <w:rsid w:val="009C5E05"/>
    <w:rsid w:val="009C7E7A"/>
    <w:rsid w:val="009E3062"/>
    <w:rsid w:val="009E3593"/>
    <w:rsid w:val="009E415B"/>
    <w:rsid w:val="009E4386"/>
    <w:rsid w:val="009F4378"/>
    <w:rsid w:val="009F7842"/>
    <w:rsid w:val="00A061E5"/>
    <w:rsid w:val="00A069E8"/>
    <w:rsid w:val="00A15EF9"/>
    <w:rsid w:val="00A250DD"/>
    <w:rsid w:val="00A26623"/>
    <w:rsid w:val="00A33B2E"/>
    <w:rsid w:val="00A46BE1"/>
    <w:rsid w:val="00A529C5"/>
    <w:rsid w:val="00A5609D"/>
    <w:rsid w:val="00A6060D"/>
    <w:rsid w:val="00A67AFB"/>
    <w:rsid w:val="00A70AFC"/>
    <w:rsid w:val="00A7216B"/>
    <w:rsid w:val="00A731DC"/>
    <w:rsid w:val="00A7515C"/>
    <w:rsid w:val="00A75CBE"/>
    <w:rsid w:val="00A81C97"/>
    <w:rsid w:val="00A83518"/>
    <w:rsid w:val="00A90DCB"/>
    <w:rsid w:val="00A92C5E"/>
    <w:rsid w:val="00A92EBA"/>
    <w:rsid w:val="00A96757"/>
    <w:rsid w:val="00AA4BD4"/>
    <w:rsid w:val="00AA78BE"/>
    <w:rsid w:val="00AB156E"/>
    <w:rsid w:val="00AB19F7"/>
    <w:rsid w:val="00AB2FB8"/>
    <w:rsid w:val="00AD6DC6"/>
    <w:rsid w:val="00AE35D4"/>
    <w:rsid w:val="00AE6E3B"/>
    <w:rsid w:val="00AE6FB8"/>
    <w:rsid w:val="00AE77DC"/>
    <w:rsid w:val="00AE7AA2"/>
    <w:rsid w:val="00B0682D"/>
    <w:rsid w:val="00B1739D"/>
    <w:rsid w:val="00B17F3C"/>
    <w:rsid w:val="00B200B4"/>
    <w:rsid w:val="00B27738"/>
    <w:rsid w:val="00B32E42"/>
    <w:rsid w:val="00B42BD3"/>
    <w:rsid w:val="00B514D0"/>
    <w:rsid w:val="00B51B49"/>
    <w:rsid w:val="00B53A9B"/>
    <w:rsid w:val="00B56FE8"/>
    <w:rsid w:val="00B6368C"/>
    <w:rsid w:val="00B744CE"/>
    <w:rsid w:val="00B81C1F"/>
    <w:rsid w:val="00B878B2"/>
    <w:rsid w:val="00B905EF"/>
    <w:rsid w:val="00B92217"/>
    <w:rsid w:val="00B94F0B"/>
    <w:rsid w:val="00BB14E6"/>
    <w:rsid w:val="00BB160B"/>
    <w:rsid w:val="00BB297C"/>
    <w:rsid w:val="00BB76A0"/>
    <w:rsid w:val="00BC0591"/>
    <w:rsid w:val="00BC1B70"/>
    <w:rsid w:val="00BC30EA"/>
    <w:rsid w:val="00BD0CEF"/>
    <w:rsid w:val="00BD634E"/>
    <w:rsid w:val="00BE60D4"/>
    <w:rsid w:val="00BE7923"/>
    <w:rsid w:val="00BF672C"/>
    <w:rsid w:val="00BF730D"/>
    <w:rsid w:val="00BF7C3D"/>
    <w:rsid w:val="00BF7D5D"/>
    <w:rsid w:val="00C067A2"/>
    <w:rsid w:val="00C12576"/>
    <w:rsid w:val="00C16B4A"/>
    <w:rsid w:val="00C20DF8"/>
    <w:rsid w:val="00C25A78"/>
    <w:rsid w:val="00C303C0"/>
    <w:rsid w:val="00C34B34"/>
    <w:rsid w:val="00C35697"/>
    <w:rsid w:val="00C36AE7"/>
    <w:rsid w:val="00C375E4"/>
    <w:rsid w:val="00C37E01"/>
    <w:rsid w:val="00C43E06"/>
    <w:rsid w:val="00C45DDA"/>
    <w:rsid w:val="00C477DA"/>
    <w:rsid w:val="00C531BB"/>
    <w:rsid w:val="00C568BB"/>
    <w:rsid w:val="00C61C5D"/>
    <w:rsid w:val="00C6414D"/>
    <w:rsid w:val="00C73A82"/>
    <w:rsid w:val="00C81718"/>
    <w:rsid w:val="00C82233"/>
    <w:rsid w:val="00C8223A"/>
    <w:rsid w:val="00C82C53"/>
    <w:rsid w:val="00C82F4C"/>
    <w:rsid w:val="00C96D0C"/>
    <w:rsid w:val="00CA06F4"/>
    <w:rsid w:val="00CA2A2A"/>
    <w:rsid w:val="00CA6EDD"/>
    <w:rsid w:val="00CB280D"/>
    <w:rsid w:val="00CC19DE"/>
    <w:rsid w:val="00CC2A9C"/>
    <w:rsid w:val="00CC2D3A"/>
    <w:rsid w:val="00CC3D5C"/>
    <w:rsid w:val="00CD65CB"/>
    <w:rsid w:val="00CD7256"/>
    <w:rsid w:val="00CE1DFC"/>
    <w:rsid w:val="00CE4AAB"/>
    <w:rsid w:val="00CF1E74"/>
    <w:rsid w:val="00CF2455"/>
    <w:rsid w:val="00D07598"/>
    <w:rsid w:val="00D23B44"/>
    <w:rsid w:val="00D27A24"/>
    <w:rsid w:val="00D30CBD"/>
    <w:rsid w:val="00D3255D"/>
    <w:rsid w:val="00D329B6"/>
    <w:rsid w:val="00D33B8D"/>
    <w:rsid w:val="00D371EE"/>
    <w:rsid w:val="00D507D8"/>
    <w:rsid w:val="00D55DBB"/>
    <w:rsid w:val="00D61DD7"/>
    <w:rsid w:val="00D65B32"/>
    <w:rsid w:val="00D701A8"/>
    <w:rsid w:val="00D73859"/>
    <w:rsid w:val="00D74ED5"/>
    <w:rsid w:val="00D75C46"/>
    <w:rsid w:val="00D85492"/>
    <w:rsid w:val="00D85990"/>
    <w:rsid w:val="00D9355A"/>
    <w:rsid w:val="00D945C2"/>
    <w:rsid w:val="00D95ABB"/>
    <w:rsid w:val="00DB4444"/>
    <w:rsid w:val="00DB4E16"/>
    <w:rsid w:val="00DC133C"/>
    <w:rsid w:val="00DC262E"/>
    <w:rsid w:val="00DC6E15"/>
    <w:rsid w:val="00DD567B"/>
    <w:rsid w:val="00DD5E06"/>
    <w:rsid w:val="00DD6382"/>
    <w:rsid w:val="00DE4E49"/>
    <w:rsid w:val="00DF35AF"/>
    <w:rsid w:val="00DF4388"/>
    <w:rsid w:val="00DF550E"/>
    <w:rsid w:val="00E03872"/>
    <w:rsid w:val="00E34382"/>
    <w:rsid w:val="00E35428"/>
    <w:rsid w:val="00E5299B"/>
    <w:rsid w:val="00E7252E"/>
    <w:rsid w:val="00E74B50"/>
    <w:rsid w:val="00E75E8E"/>
    <w:rsid w:val="00E81AC5"/>
    <w:rsid w:val="00E85C21"/>
    <w:rsid w:val="00E87004"/>
    <w:rsid w:val="00E978CC"/>
    <w:rsid w:val="00EA019B"/>
    <w:rsid w:val="00EA079E"/>
    <w:rsid w:val="00EA2BD3"/>
    <w:rsid w:val="00EA43CF"/>
    <w:rsid w:val="00EB0C02"/>
    <w:rsid w:val="00EB11E9"/>
    <w:rsid w:val="00EB17E2"/>
    <w:rsid w:val="00EB776A"/>
    <w:rsid w:val="00EC0C56"/>
    <w:rsid w:val="00ED0FC2"/>
    <w:rsid w:val="00EE2DAB"/>
    <w:rsid w:val="00EE62B9"/>
    <w:rsid w:val="00EF1931"/>
    <w:rsid w:val="00F00A7F"/>
    <w:rsid w:val="00F019FC"/>
    <w:rsid w:val="00F05F27"/>
    <w:rsid w:val="00F13E7C"/>
    <w:rsid w:val="00F2347C"/>
    <w:rsid w:val="00F307E4"/>
    <w:rsid w:val="00F30C63"/>
    <w:rsid w:val="00F347AA"/>
    <w:rsid w:val="00F455C3"/>
    <w:rsid w:val="00F531D5"/>
    <w:rsid w:val="00F641DC"/>
    <w:rsid w:val="00F7109E"/>
    <w:rsid w:val="00F73BB1"/>
    <w:rsid w:val="00F76F2F"/>
    <w:rsid w:val="00F82560"/>
    <w:rsid w:val="00F85BBF"/>
    <w:rsid w:val="00F87A44"/>
    <w:rsid w:val="00F95733"/>
    <w:rsid w:val="00F962E4"/>
    <w:rsid w:val="00F96362"/>
    <w:rsid w:val="00F964D6"/>
    <w:rsid w:val="00FA03A4"/>
    <w:rsid w:val="00FA72CB"/>
    <w:rsid w:val="00FB2D95"/>
    <w:rsid w:val="00FB2DC9"/>
    <w:rsid w:val="00FB3321"/>
    <w:rsid w:val="00FB35F8"/>
    <w:rsid w:val="00FB5155"/>
    <w:rsid w:val="00FB59D7"/>
    <w:rsid w:val="00FD0139"/>
    <w:rsid w:val="00FD4DBB"/>
    <w:rsid w:val="00FE0A48"/>
    <w:rsid w:val="00FE1B1B"/>
    <w:rsid w:val="00FE53B4"/>
    <w:rsid w:val="00FF19CC"/>
    <w:rsid w:val="1BD68C20"/>
    <w:rsid w:val="2706E97B"/>
    <w:rsid w:val="28EB37D5"/>
    <w:rsid w:val="3239BD46"/>
    <w:rsid w:val="3CB278CC"/>
    <w:rsid w:val="57E4539F"/>
    <w:rsid w:val="591D9A15"/>
    <w:rsid w:val="5C0F9750"/>
    <w:rsid w:val="6FEC543F"/>
    <w:rsid w:val="70D4065F"/>
    <w:rsid w:val="70EBBD4B"/>
    <w:rsid w:val="7352F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00B2B"/>
  <w15:docId w15:val="{75AC7C47-E6FF-4E6C-B001-23FB090F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customStyle="1" w:styleId="body-normal">
    <w:name w:val="body-normal"/>
    <w:basedOn w:val="Normal"/>
    <w:rsid w:val="00EE62B9"/>
    <w:pPr>
      <w:spacing w:before="240" w:after="240"/>
      <w:ind w:left="357" w:right="210"/>
    </w:pPr>
    <w:rPr>
      <w:rFonts w:cs="Arial"/>
      <w:sz w:val="24"/>
      <w:szCs w:val="20"/>
    </w:rPr>
  </w:style>
  <w:style w:type="paragraph" w:customStyle="1" w:styleId="1stBullet">
    <w:name w:val="1st Bullet"/>
    <w:basedOn w:val="Normal"/>
    <w:rsid w:val="00EE62B9"/>
    <w:pPr>
      <w:tabs>
        <w:tab w:val="left" w:pos="4860"/>
      </w:tabs>
      <w:spacing w:before="240" w:after="240"/>
    </w:pPr>
    <w:rPr>
      <w:sz w:val="24"/>
      <w:szCs w:val="24"/>
    </w:rPr>
  </w:style>
  <w:style w:type="paragraph" w:styleId="ListParagraph">
    <w:name w:val="List Paragraph"/>
    <w:basedOn w:val="Normal"/>
    <w:uiPriority w:val="34"/>
    <w:qFormat/>
    <w:rsid w:val="00EE62B9"/>
    <w:pPr>
      <w:tabs>
        <w:tab w:val="left" w:pos="4860"/>
      </w:tabs>
      <w:spacing w:before="60" w:after="60"/>
      <w:ind w:left="720"/>
      <w:contextualSpacing/>
    </w:pPr>
    <w:rPr>
      <w:sz w:val="24"/>
      <w:szCs w:val="24"/>
    </w:rPr>
  </w:style>
  <w:style w:type="character" w:customStyle="1" w:styleId="apple-converted-space">
    <w:name w:val="apple-converted-space"/>
    <w:basedOn w:val="DefaultParagraphFont"/>
    <w:rsid w:val="0073036F"/>
  </w:style>
  <w:style w:type="character" w:styleId="CommentReference">
    <w:name w:val="annotation reference"/>
    <w:basedOn w:val="DefaultParagraphFont"/>
    <w:semiHidden/>
    <w:unhideWhenUsed/>
    <w:rsid w:val="009A3BBE"/>
    <w:rPr>
      <w:sz w:val="16"/>
      <w:szCs w:val="16"/>
    </w:rPr>
  </w:style>
  <w:style w:type="paragraph" w:styleId="CommentText">
    <w:name w:val="annotation text"/>
    <w:basedOn w:val="Normal"/>
    <w:link w:val="CommentTextChar"/>
    <w:semiHidden/>
    <w:unhideWhenUsed/>
    <w:rsid w:val="009A3BBE"/>
    <w:rPr>
      <w:sz w:val="20"/>
      <w:szCs w:val="20"/>
    </w:rPr>
  </w:style>
  <w:style w:type="character" w:customStyle="1" w:styleId="CommentTextChar">
    <w:name w:val="Comment Text Char"/>
    <w:basedOn w:val="DefaultParagraphFont"/>
    <w:link w:val="CommentText"/>
    <w:semiHidden/>
    <w:rsid w:val="009A3BBE"/>
    <w:rPr>
      <w:rFonts w:ascii="Arial" w:eastAsia="Times New Roman" w:hAnsi="Arial"/>
      <w:lang w:eastAsia="en-GB"/>
    </w:rPr>
  </w:style>
  <w:style w:type="paragraph" w:styleId="CommentSubject">
    <w:name w:val="annotation subject"/>
    <w:basedOn w:val="CommentText"/>
    <w:next w:val="CommentText"/>
    <w:link w:val="CommentSubjectChar"/>
    <w:semiHidden/>
    <w:unhideWhenUsed/>
    <w:rsid w:val="009A3BBE"/>
    <w:rPr>
      <w:b/>
      <w:bCs/>
    </w:rPr>
  </w:style>
  <w:style w:type="character" w:customStyle="1" w:styleId="CommentSubjectChar">
    <w:name w:val="Comment Subject Char"/>
    <w:basedOn w:val="CommentTextChar"/>
    <w:link w:val="CommentSubject"/>
    <w:semiHidden/>
    <w:rsid w:val="009A3BBE"/>
    <w:rPr>
      <w:rFonts w:ascii="Arial" w:eastAsia="Times New Roman"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94065">
      <w:bodyDiv w:val="1"/>
      <w:marLeft w:val="0"/>
      <w:marRight w:val="0"/>
      <w:marTop w:val="0"/>
      <w:marBottom w:val="0"/>
      <w:divBdr>
        <w:top w:val="none" w:sz="0" w:space="0" w:color="auto"/>
        <w:left w:val="none" w:sz="0" w:space="0" w:color="auto"/>
        <w:bottom w:val="none" w:sz="0" w:space="0" w:color="auto"/>
        <w:right w:val="none" w:sz="0" w:space="0" w:color="auto"/>
      </w:divBdr>
    </w:div>
    <w:div w:id="861936129">
      <w:bodyDiv w:val="1"/>
      <w:marLeft w:val="0"/>
      <w:marRight w:val="0"/>
      <w:marTop w:val="0"/>
      <w:marBottom w:val="0"/>
      <w:divBdr>
        <w:top w:val="none" w:sz="0" w:space="0" w:color="auto"/>
        <w:left w:val="none" w:sz="0" w:space="0" w:color="auto"/>
        <w:bottom w:val="none" w:sz="0" w:space="0" w:color="auto"/>
        <w:right w:val="none" w:sz="0" w:space="0" w:color="auto"/>
      </w:divBdr>
    </w:div>
    <w:div w:id="10592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CEB7CBEAF64F468BD4E66FB33B69D2" ma:contentTypeVersion="6" ma:contentTypeDescription="Create a new document." ma:contentTypeScope="" ma:versionID="925d1e4122471e528e515fe794c6cccf">
  <xsd:schema xmlns:xsd="http://www.w3.org/2001/XMLSchema" xmlns:xs="http://www.w3.org/2001/XMLSchema" xmlns:p="http://schemas.microsoft.com/office/2006/metadata/properties" xmlns:ns2="dfc8040c-8aac-46ce-bd98-fbe2d683669a" xmlns:ns3="1fc23c43-5c9b-44d6-aff1-25151135d9e7" targetNamespace="http://schemas.microsoft.com/office/2006/metadata/properties" ma:root="true" ma:fieldsID="5b09246466795385da531e1dd3373c3c" ns2:_="" ns3:_="">
    <xsd:import namespace="dfc8040c-8aac-46ce-bd98-fbe2d683669a"/>
    <xsd:import namespace="1fc23c43-5c9b-44d6-aff1-25151135d9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8040c-8aac-46ce-bd98-fbe2d6836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c23c43-5c9b-44d6-aff1-25151135d9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FCEB3-5499-4439-8CB8-38692E2E22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B2EB98-3316-4685-B09F-C70CB6205637}">
  <ds:schemaRefs>
    <ds:schemaRef ds:uri="http://schemas.microsoft.com/sharepoint/v3/contenttype/forms"/>
  </ds:schemaRefs>
</ds:datastoreItem>
</file>

<file path=customXml/itemProps3.xml><?xml version="1.0" encoding="utf-8"?>
<ds:datastoreItem xmlns:ds="http://schemas.openxmlformats.org/officeDocument/2006/customXml" ds:itemID="{7F87BCDF-F45A-442A-BAA3-C622F236A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8040c-8aac-46ce-bd98-fbe2d683669a"/>
    <ds:schemaRef ds:uri="1fc23c43-5c9b-44d6-aff1-25151135d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B3EDE-7F74-4B4E-BB19-1BAAEBDF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1018</Words>
  <Characters>5806</Characters>
  <Application>Microsoft Office Word</Application>
  <DocSecurity>4</DocSecurity>
  <Lines>48</Lines>
  <Paragraphs>13</Paragraphs>
  <ScaleCrop>false</ScaleCrop>
  <Company>University of Salford</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Month Year</dc:subject>
  <dc:creator>Reade Ann</dc:creator>
  <cp:keywords/>
  <cp:lastModifiedBy>Sonia Devi</cp:lastModifiedBy>
  <cp:revision>2</cp:revision>
  <cp:lastPrinted>2020-10-13T00:16:00Z</cp:lastPrinted>
  <dcterms:created xsi:type="dcterms:W3CDTF">2023-01-13T13:19:00Z</dcterms:created>
  <dcterms:modified xsi:type="dcterms:W3CDTF">2023-01-13T13:19:00Z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0x0101005BCEB7CBEAF64F468BD4E66FB33B69D2</vt:lpwstr>
  </property>
</Properties>
</file>