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F83042" w14:textId="77777777" w:rsidR="001526F6" w:rsidRPr="00E6595C" w:rsidRDefault="001526F6" w:rsidP="00F80A9D">
      <w:pPr>
        <w:rPr>
          <w:sz w:val="24"/>
        </w:rPr>
      </w:pPr>
    </w:p>
    <w:p w14:paraId="5C6032D6" w14:textId="77777777" w:rsidR="001526F6" w:rsidRPr="00E6595C" w:rsidRDefault="001526F6" w:rsidP="00F80A9D">
      <w:pPr>
        <w:rPr>
          <w:sz w:val="24"/>
        </w:rPr>
      </w:pPr>
    </w:p>
    <w:p w14:paraId="718B13EE" w14:textId="77777777" w:rsidR="001526F6" w:rsidRPr="00E6595C" w:rsidRDefault="001526F6" w:rsidP="00F80A9D">
      <w:pPr>
        <w:rPr>
          <w:sz w:val="24"/>
        </w:rPr>
      </w:pPr>
    </w:p>
    <w:p w14:paraId="7F8889A4" w14:textId="77777777" w:rsidR="00A173E6" w:rsidRPr="0004478C" w:rsidRDefault="00A173E6" w:rsidP="00F80A9D">
      <w:pPr>
        <w:rPr>
          <w:b/>
          <w:color w:val="BA0B2A"/>
          <w:sz w:val="36"/>
        </w:rPr>
      </w:pPr>
      <w:r w:rsidRPr="0004478C">
        <w:rPr>
          <w:b/>
          <w:color w:val="BA0B2A"/>
          <w:sz w:val="36"/>
        </w:rPr>
        <w:t>Job Detail</w:t>
      </w:r>
    </w:p>
    <w:p w14:paraId="34156645" w14:textId="77777777" w:rsidR="00A173E6" w:rsidRDefault="00A173E6" w:rsidP="00F80A9D">
      <w:pPr>
        <w:rPr>
          <w:b/>
        </w:rPr>
      </w:pPr>
      <w:r>
        <w:rPr>
          <w:b/>
        </w:rPr>
        <w:t>(Overview, Role Detail and Person Specification)</w:t>
      </w:r>
    </w:p>
    <w:p w14:paraId="34012B20" w14:textId="77777777" w:rsidR="00887634" w:rsidRPr="00E6595C" w:rsidRDefault="00887634" w:rsidP="00F80A9D">
      <w:pPr>
        <w:rPr>
          <w:sz w:val="36"/>
          <w:szCs w:val="36"/>
        </w:rPr>
      </w:pPr>
    </w:p>
    <w:p w14:paraId="2BE03E19" w14:textId="77777777" w:rsidR="00887634" w:rsidRPr="00E6595C" w:rsidRDefault="00887634" w:rsidP="00F80A9D">
      <w:pPr>
        <w:rPr>
          <w:sz w:val="36"/>
          <w:szCs w:val="36"/>
        </w:rPr>
      </w:pPr>
    </w:p>
    <w:p w14:paraId="54BB05E5" w14:textId="77777777" w:rsidR="00887634" w:rsidRPr="00E6595C" w:rsidRDefault="00887634" w:rsidP="00F80A9D">
      <w:pPr>
        <w:rPr>
          <w:sz w:val="40"/>
          <w:szCs w:val="40"/>
        </w:rPr>
      </w:pPr>
    </w:p>
    <w:p w14:paraId="25DE009A" w14:textId="77777777" w:rsidR="00887634" w:rsidRPr="00E6595C" w:rsidRDefault="00887634" w:rsidP="00F80A9D">
      <w:pPr>
        <w:rPr>
          <w:sz w:val="40"/>
          <w:szCs w:val="40"/>
        </w:rPr>
      </w:pPr>
    </w:p>
    <w:p w14:paraId="50C9E8B0" w14:textId="6D81B0D2" w:rsidR="00887634" w:rsidRPr="00A173E6" w:rsidRDefault="00887634" w:rsidP="00F80A9D">
      <w:pPr>
        <w:tabs>
          <w:tab w:val="clear" w:pos="4860"/>
        </w:tabs>
        <w:suppressAutoHyphens w:val="0"/>
        <w:spacing w:before="0" w:after="0"/>
        <w:rPr>
          <w:sz w:val="48"/>
          <w:szCs w:val="48"/>
          <w:lang w:eastAsia="en-GB"/>
        </w:rPr>
      </w:pPr>
      <w:r w:rsidRPr="3A95EB69">
        <w:rPr>
          <w:sz w:val="48"/>
          <w:szCs w:val="48"/>
          <w:lang w:eastAsia="en-GB"/>
        </w:rPr>
        <w:t xml:space="preserve">Research and </w:t>
      </w:r>
      <w:r w:rsidR="69BF21E7" w:rsidRPr="3A95EB69">
        <w:rPr>
          <w:sz w:val="48"/>
          <w:szCs w:val="48"/>
          <w:lang w:eastAsia="en-GB"/>
        </w:rPr>
        <w:t xml:space="preserve">Enterprise </w:t>
      </w:r>
    </w:p>
    <w:p w14:paraId="6CF0927C" w14:textId="77777777" w:rsidR="00887634" w:rsidRPr="004D2CD6" w:rsidRDefault="00887634" w:rsidP="00F80A9D">
      <w:pPr>
        <w:rPr>
          <w:b/>
          <w:color w:val="C00000"/>
          <w:sz w:val="40"/>
          <w:szCs w:val="40"/>
        </w:rPr>
      </w:pPr>
    </w:p>
    <w:p w14:paraId="64308420" w14:textId="77777777" w:rsidR="00887634" w:rsidRPr="004D2CD6" w:rsidRDefault="00887634" w:rsidP="00F80A9D">
      <w:pPr>
        <w:rPr>
          <w:b/>
          <w:color w:val="C00000"/>
          <w:sz w:val="40"/>
          <w:szCs w:val="40"/>
        </w:rPr>
      </w:pPr>
    </w:p>
    <w:p w14:paraId="06C4F994" w14:textId="47D22A8C" w:rsidR="00887634" w:rsidRPr="00A173E6" w:rsidRDefault="0048538F" w:rsidP="00F80A9D">
      <w:pPr>
        <w:tabs>
          <w:tab w:val="clear" w:pos="4860"/>
        </w:tabs>
        <w:suppressAutoHyphens w:val="0"/>
        <w:spacing w:before="0" w:after="0"/>
        <w:rPr>
          <w:b/>
          <w:color w:val="BA0B2A"/>
          <w:sz w:val="36"/>
          <w:szCs w:val="22"/>
          <w:lang w:eastAsia="en-GB"/>
        </w:rPr>
      </w:pPr>
      <w:r>
        <w:rPr>
          <w:b/>
          <w:color w:val="BA0B2A"/>
          <w:sz w:val="36"/>
          <w:szCs w:val="22"/>
          <w:lang w:eastAsia="en-GB"/>
        </w:rPr>
        <w:t>Administrative</w:t>
      </w:r>
      <w:r w:rsidR="000B7E29">
        <w:rPr>
          <w:b/>
          <w:color w:val="BA0B2A"/>
          <w:sz w:val="36"/>
          <w:szCs w:val="22"/>
          <w:lang w:eastAsia="en-GB"/>
        </w:rPr>
        <w:t xml:space="preserve"> Assistant</w:t>
      </w:r>
      <w:r w:rsidR="00F57FAF" w:rsidRPr="00F57FAF">
        <w:rPr>
          <w:b/>
          <w:color w:val="BA0B2A"/>
          <w:sz w:val="36"/>
          <w:szCs w:val="22"/>
          <w:lang w:eastAsia="en-GB"/>
        </w:rPr>
        <w:t xml:space="preserve"> </w:t>
      </w:r>
      <w:r w:rsidR="00F57FAF">
        <w:rPr>
          <w:b/>
          <w:color w:val="BA0B2A"/>
          <w:sz w:val="36"/>
          <w:szCs w:val="22"/>
          <w:lang w:eastAsia="en-GB"/>
        </w:rPr>
        <w:t>-</w:t>
      </w:r>
      <w:r w:rsidR="00482A7F">
        <w:rPr>
          <w:b/>
          <w:color w:val="BA0B2A"/>
          <w:sz w:val="36"/>
          <w:szCs w:val="22"/>
          <w:lang w:eastAsia="en-GB"/>
        </w:rPr>
        <w:t xml:space="preserve"> Grade </w:t>
      </w:r>
      <w:r w:rsidR="000B7E29">
        <w:rPr>
          <w:b/>
          <w:color w:val="BA0B2A"/>
          <w:sz w:val="36"/>
          <w:szCs w:val="22"/>
          <w:lang w:eastAsia="en-GB"/>
        </w:rPr>
        <w:t>4</w:t>
      </w:r>
    </w:p>
    <w:p w14:paraId="4DA75857" w14:textId="77777777" w:rsidR="00887634" w:rsidRPr="00A173E6" w:rsidRDefault="00887634" w:rsidP="00F80A9D">
      <w:pPr>
        <w:tabs>
          <w:tab w:val="clear" w:pos="4860"/>
        </w:tabs>
        <w:suppressAutoHyphens w:val="0"/>
        <w:spacing w:before="0" w:after="0"/>
        <w:rPr>
          <w:b/>
          <w:color w:val="BA0B2A"/>
          <w:sz w:val="36"/>
          <w:szCs w:val="22"/>
          <w:lang w:eastAsia="en-GB"/>
        </w:rPr>
      </w:pPr>
    </w:p>
    <w:p w14:paraId="27F4D693" w14:textId="071ED685" w:rsidR="00887634" w:rsidRPr="00A173E6" w:rsidRDefault="00482A7F" w:rsidP="00F80A9D">
      <w:pPr>
        <w:tabs>
          <w:tab w:val="clear" w:pos="4860"/>
        </w:tabs>
        <w:suppressAutoHyphens w:val="0"/>
        <w:spacing w:before="0" w:after="0"/>
        <w:rPr>
          <w:b/>
          <w:color w:val="BA0B2A"/>
          <w:sz w:val="36"/>
          <w:szCs w:val="22"/>
          <w:lang w:eastAsia="en-GB"/>
        </w:rPr>
      </w:pPr>
      <w:r>
        <w:rPr>
          <w:b/>
          <w:color w:val="BA0B2A"/>
          <w:sz w:val="36"/>
          <w:szCs w:val="22"/>
          <w:lang w:eastAsia="en-GB"/>
        </w:rPr>
        <w:t>(</w:t>
      </w:r>
      <w:r w:rsidR="00F4246E">
        <w:rPr>
          <w:b/>
          <w:color w:val="BA0B2A"/>
          <w:sz w:val="36"/>
          <w:szCs w:val="22"/>
          <w:lang w:eastAsia="en-GB"/>
        </w:rPr>
        <w:t xml:space="preserve">Ref: </w:t>
      </w:r>
      <w:r w:rsidR="00F4246E" w:rsidRPr="000F03B4">
        <w:rPr>
          <w:b/>
          <w:color w:val="BA0B2A"/>
          <w:sz w:val="36"/>
          <w:szCs w:val="22"/>
          <w:lang w:eastAsia="en-GB"/>
        </w:rPr>
        <w:t>MPF3154</w:t>
      </w:r>
      <w:r w:rsidR="00887634" w:rsidRPr="00A173E6">
        <w:rPr>
          <w:b/>
          <w:color w:val="BA0B2A"/>
          <w:sz w:val="36"/>
          <w:szCs w:val="22"/>
          <w:lang w:eastAsia="en-GB"/>
        </w:rPr>
        <w:t>)</w:t>
      </w:r>
    </w:p>
    <w:p w14:paraId="76D89E7D" w14:textId="77777777" w:rsidR="001526F6" w:rsidRPr="004D2CD6" w:rsidRDefault="001526F6" w:rsidP="00F80A9D">
      <w:pPr>
        <w:rPr>
          <w:b/>
          <w:sz w:val="40"/>
          <w:szCs w:val="40"/>
        </w:rPr>
      </w:pPr>
    </w:p>
    <w:p w14:paraId="6F45207C" w14:textId="77777777" w:rsidR="001526F6" w:rsidRPr="004D2CD6" w:rsidRDefault="001526F6" w:rsidP="00F80A9D">
      <w:pPr>
        <w:rPr>
          <w:b/>
          <w:sz w:val="36"/>
          <w:szCs w:val="36"/>
        </w:rPr>
      </w:pPr>
      <w:r w:rsidRPr="004D2CD6">
        <w:rPr>
          <w:b/>
          <w:sz w:val="36"/>
          <w:szCs w:val="36"/>
        </w:rPr>
        <w:br w:type="page"/>
      </w:r>
    </w:p>
    <w:p w14:paraId="49FC37A6" w14:textId="5F22605F" w:rsidR="00600839" w:rsidRPr="00E6595C" w:rsidRDefault="00600839" w:rsidP="00F80A9D">
      <w:pPr>
        <w:rPr>
          <w:b/>
          <w:color w:val="C00000"/>
          <w:sz w:val="28"/>
          <w:szCs w:val="28"/>
        </w:rPr>
      </w:pPr>
      <w:r w:rsidRPr="00E6595C">
        <w:rPr>
          <w:b/>
          <w:color w:val="C00000"/>
          <w:sz w:val="28"/>
          <w:szCs w:val="28"/>
        </w:rPr>
        <w:lastRenderedPageBreak/>
        <w:t xml:space="preserve">Role title:  </w:t>
      </w:r>
      <w:r w:rsidR="0048538F">
        <w:rPr>
          <w:b/>
          <w:color w:val="BA0B2A"/>
          <w:sz w:val="36"/>
          <w:szCs w:val="22"/>
          <w:lang w:eastAsia="en-GB"/>
        </w:rPr>
        <w:t>Administrative</w:t>
      </w:r>
      <w:r w:rsidR="007972B5">
        <w:rPr>
          <w:b/>
          <w:color w:val="BA0B2A"/>
          <w:sz w:val="36"/>
          <w:szCs w:val="22"/>
          <w:lang w:eastAsia="en-GB"/>
        </w:rPr>
        <w:t xml:space="preserve"> </w:t>
      </w:r>
      <w:r w:rsidR="000B7E29">
        <w:rPr>
          <w:b/>
          <w:color w:val="BA0B2A"/>
          <w:sz w:val="36"/>
          <w:szCs w:val="22"/>
          <w:lang w:eastAsia="en-GB"/>
        </w:rPr>
        <w:t>Assistant</w:t>
      </w:r>
      <w:r w:rsidR="00F57FAF" w:rsidRPr="00F57FAF">
        <w:rPr>
          <w:b/>
          <w:color w:val="BA0B2A"/>
          <w:sz w:val="36"/>
          <w:szCs w:val="22"/>
          <w:lang w:eastAsia="en-GB"/>
        </w:rPr>
        <w:t xml:space="preserve"> </w:t>
      </w:r>
    </w:p>
    <w:p w14:paraId="6BEFA5DB" w14:textId="77777777" w:rsidR="00600839" w:rsidRPr="00E6595C" w:rsidRDefault="00600839" w:rsidP="00F80A9D">
      <w:pPr>
        <w:rPr>
          <w:b/>
          <w:color w:val="C00000"/>
          <w:sz w:val="28"/>
          <w:szCs w:val="28"/>
        </w:rPr>
      </w:pPr>
    </w:p>
    <w:p w14:paraId="63BAB87E" w14:textId="25A2D40A" w:rsidR="00600839" w:rsidRPr="00E6595C" w:rsidRDefault="00600839" w:rsidP="00F80A9D">
      <w:pPr>
        <w:rPr>
          <w:b/>
          <w:color w:val="C00000"/>
          <w:sz w:val="28"/>
          <w:szCs w:val="28"/>
        </w:rPr>
      </w:pPr>
      <w:r w:rsidRPr="00E6595C">
        <w:rPr>
          <w:b/>
          <w:color w:val="C00000"/>
          <w:sz w:val="28"/>
          <w:szCs w:val="28"/>
        </w:rPr>
        <w:t xml:space="preserve">Reports to: </w:t>
      </w:r>
      <w:r w:rsidR="000B7E29">
        <w:rPr>
          <w:b/>
          <w:color w:val="C00000"/>
          <w:sz w:val="28"/>
          <w:szCs w:val="28"/>
        </w:rPr>
        <w:t xml:space="preserve">KTP </w:t>
      </w:r>
      <w:r w:rsidR="00C066F3">
        <w:rPr>
          <w:b/>
          <w:color w:val="C00000"/>
          <w:sz w:val="28"/>
          <w:szCs w:val="28"/>
        </w:rPr>
        <w:t>Manager</w:t>
      </w:r>
    </w:p>
    <w:p w14:paraId="0D44B662" w14:textId="77777777" w:rsidR="00600839" w:rsidRPr="00E6595C" w:rsidRDefault="00600839" w:rsidP="00F80A9D">
      <w:pPr>
        <w:rPr>
          <w:b/>
          <w:color w:val="C00000"/>
          <w:sz w:val="28"/>
          <w:szCs w:val="28"/>
        </w:rPr>
      </w:pPr>
    </w:p>
    <w:p w14:paraId="201583B4" w14:textId="77777777" w:rsidR="00C33797" w:rsidRDefault="004A0362" w:rsidP="00F80A9D">
      <w:pPr>
        <w:rPr>
          <w:b/>
          <w:color w:val="C00000"/>
          <w:sz w:val="28"/>
          <w:szCs w:val="28"/>
        </w:rPr>
      </w:pPr>
      <w:r w:rsidRPr="52DDFA24">
        <w:rPr>
          <w:b/>
          <w:bCs/>
          <w:color w:val="C00000"/>
          <w:sz w:val="28"/>
          <w:szCs w:val="28"/>
        </w:rPr>
        <w:t>Overvie</w:t>
      </w:r>
      <w:r w:rsidR="001526F6" w:rsidRPr="52DDFA24">
        <w:rPr>
          <w:b/>
          <w:bCs/>
          <w:color w:val="C00000"/>
          <w:sz w:val="28"/>
          <w:szCs w:val="28"/>
        </w:rPr>
        <w:t>w</w:t>
      </w:r>
    </w:p>
    <w:p w14:paraId="1AA79D57" w14:textId="77777777" w:rsidR="0047716A" w:rsidRPr="0047716A" w:rsidRDefault="0047716A" w:rsidP="008A3AA8">
      <w:pPr>
        <w:tabs>
          <w:tab w:val="clear" w:pos="4860"/>
        </w:tabs>
        <w:suppressAutoHyphens w:val="0"/>
        <w:spacing w:before="0" w:after="0"/>
        <w:jc w:val="both"/>
        <w:rPr>
          <w:rFonts w:ascii="Calibri" w:eastAsia="Calibri" w:hAnsi="Calibri" w:cs="Calibri"/>
          <w:sz w:val="24"/>
        </w:rPr>
      </w:pPr>
      <w:r w:rsidRPr="0047716A">
        <w:rPr>
          <w:rFonts w:ascii="Calibri" w:eastAsia="Calibri" w:hAnsi="Calibri" w:cs="Calibri"/>
          <w:sz w:val="24"/>
        </w:rPr>
        <w:t>Research, Knowledge Exchange and Enterprise is key to delivering the University of Salford’s strategic priority of Industry Collaboration, with refreshed Research, Knowledge Exchange and Enterprise strategies being unified as one of the corner stones of the University plan.</w:t>
      </w:r>
    </w:p>
    <w:p w14:paraId="2B4BD225" w14:textId="77777777" w:rsidR="0047716A" w:rsidRPr="0047716A" w:rsidRDefault="0047716A" w:rsidP="008A3AA8">
      <w:pPr>
        <w:tabs>
          <w:tab w:val="clear" w:pos="4860"/>
        </w:tabs>
        <w:suppressAutoHyphens w:val="0"/>
        <w:spacing w:before="0" w:after="0"/>
        <w:jc w:val="both"/>
        <w:rPr>
          <w:rFonts w:ascii="Calibri" w:eastAsia="Calibri" w:hAnsi="Calibri" w:cs="Calibri"/>
          <w:sz w:val="24"/>
        </w:rPr>
      </w:pPr>
    </w:p>
    <w:p w14:paraId="16C9B07B" w14:textId="77777777" w:rsidR="0047716A" w:rsidRPr="0047716A" w:rsidRDefault="0047716A" w:rsidP="008A3AA8">
      <w:pPr>
        <w:tabs>
          <w:tab w:val="clear" w:pos="4860"/>
        </w:tabs>
        <w:suppressAutoHyphens w:val="0"/>
        <w:spacing w:before="0" w:after="0"/>
        <w:jc w:val="both"/>
        <w:rPr>
          <w:rFonts w:ascii="Calibri" w:eastAsia="Calibri" w:hAnsi="Calibri" w:cs="Calibri"/>
          <w:sz w:val="24"/>
        </w:rPr>
      </w:pPr>
      <w:r w:rsidRPr="0047716A">
        <w:rPr>
          <w:rFonts w:ascii="Calibri" w:eastAsia="Calibri" w:hAnsi="Calibri" w:cs="Calibri"/>
          <w:sz w:val="24"/>
        </w:rPr>
        <w:t xml:space="preserve">The primary objectives of the unified structure will be the provision of enhanced support for our colleagues in pursuit of Research and Enterprise activity, growth in Research and Enterprise income, and performance in the REF KEF. Whilst supporting our ambitions to grow industry engagement and income, enhance the student experience, develop critical mass in areas of world class research, produce real-world impact, and develop a vibrant community of high-quality researchers and enterprising staff.  </w:t>
      </w:r>
    </w:p>
    <w:p w14:paraId="52842CC2" w14:textId="77777777" w:rsidR="0047716A" w:rsidRPr="0047716A" w:rsidRDefault="0047716A" w:rsidP="008A3AA8">
      <w:pPr>
        <w:tabs>
          <w:tab w:val="clear" w:pos="4860"/>
        </w:tabs>
        <w:suppressAutoHyphens w:val="0"/>
        <w:spacing w:before="0" w:after="0"/>
        <w:jc w:val="both"/>
        <w:rPr>
          <w:rFonts w:ascii="Calibri" w:eastAsia="Calibri" w:hAnsi="Calibri" w:cs="Calibri"/>
          <w:sz w:val="24"/>
        </w:rPr>
      </w:pPr>
    </w:p>
    <w:p w14:paraId="33B5F2A8" w14:textId="77777777" w:rsidR="0047716A" w:rsidRPr="0047716A" w:rsidRDefault="0047716A" w:rsidP="008A3AA8">
      <w:pPr>
        <w:tabs>
          <w:tab w:val="clear" w:pos="4860"/>
        </w:tabs>
        <w:suppressAutoHyphens w:val="0"/>
        <w:spacing w:before="0" w:after="0"/>
        <w:jc w:val="both"/>
        <w:rPr>
          <w:rFonts w:ascii="Calibri" w:eastAsia="Calibri" w:hAnsi="Calibri" w:cs="Calibri"/>
          <w:sz w:val="24"/>
        </w:rPr>
      </w:pPr>
      <w:r w:rsidRPr="0047716A">
        <w:rPr>
          <w:rFonts w:ascii="Calibri" w:eastAsia="Calibri" w:hAnsi="Calibri" w:cs="Calibri"/>
          <w:sz w:val="24"/>
        </w:rPr>
        <w:t xml:space="preserve">We will work to support the development of a pervasive research and enterprise culture, through an environment of continuous improvement and excellent customer service, enhancing our industry collaboration activities and driving Enterprise, Research and growth in our capable capacity. </w:t>
      </w:r>
    </w:p>
    <w:p w14:paraId="662AEB40" w14:textId="77777777" w:rsidR="0047716A" w:rsidRPr="0047716A" w:rsidRDefault="0047716A" w:rsidP="008A3AA8">
      <w:pPr>
        <w:tabs>
          <w:tab w:val="clear" w:pos="4860"/>
        </w:tabs>
        <w:suppressAutoHyphens w:val="0"/>
        <w:spacing w:before="0" w:after="0"/>
        <w:jc w:val="both"/>
        <w:rPr>
          <w:rFonts w:ascii="Calibri" w:eastAsia="Calibri" w:hAnsi="Calibri" w:cs="Calibri"/>
          <w:sz w:val="24"/>
        </w:rPr>
      </w:pPr>
    </w:p>
    <w:p w14:paraId="178FD663" w14:textId="77777777" w:rsidR="0047716A" w:rsidRPr="0047716A" w:rsidRDefault="0047716A" w:rsidP="008A3AA8">
      <w:pPr>
        <w:tabs>
          <w:tab w:val="clear" w:pos="4860"/>
        </w:tabs>
        <w:suppressAutoHyphens w:val="0"/>
        <w:spacing w:before="0" w:after="0"/>
        <w:jc w:val="both"/>
        <w:rPr>
          <w:rFonts w:ascii="Calibri" w:eastAsia="Calibri" w:hAnsi="Calibri" w:cs="Calibri"/>
          <w:sz w:val="24"/>
        </w:rPr>
      </w:pPr>
      <w:r w:rsidRPr="0047716A">
        <w:rPr>
          <w:rFonts w:ascii="Calibri" w:eastAsia="Calibri" w:hAnsi="Calibri" w:cs="Calibri"/>
          <w:sz w:val="24"/>
        </w:rPr>
        <w:t>Our success will be measured by the multidisciplinary, mutually beneficial nature of this work, for the benefit of our students and campus culture, making Salford the place to create, collaborate, learn and launch a career.</w:t>
      </w:r>
    </w:p>
    <w:p w14:paraId="6E4804C3" w14:textId="77777777" w:rsidR="007B5EFA" w:rsidRDefault="007B5EFA" w:rsidP="0058149B">
      <w:pPr>
        <w:tabs>
          <w:tab w:val="clear" w:pos="4860"/>
        </w:tabs>
        <w:suppressAutoHyphens w:val="0"/>
        <w:spacing w:before="0" w:after="0"/>
        <w:rPr>
          <w:b/>
          <w:color w:val="C00000"/>
          <w:sz w:val="28"/>
          <w:szCs w:val="28"/>
        </w:rPr>
      </w:pPr>
    </w:p>
    <w:p w14:paraId="15B2D841" w14:textId="1BE65498" w:rsidR="0032076E" w:rsidRDefault="002A30E9" w:rsidP="0058149B">
      <w:pPr>
        <w:tabs>
          <w:tab w:val="clear" w:pos="4860"/>
        </w:tabs>
        <w:suppressAutoHyphens w:val="0"/>
        <w:spacing w:before="0" w:after="0"/>
        <w:rPr>
          <w:b/>
          <w:color w:val="C00000"/>
          <w:sz w:val="28"/>
          <w:szCs w:val="28"/>
        </w:rPr>
      </w:pPr>
      <w:r w:rsidRPr="004D2CD6">
        <w:rPr>
          <w:b/>
          <w:color w:val="C00000"/>
          <w:sz w:val="28"/>
          <w:szCs w:val="28"/>
        </w:rPr>
        <w:t>Role Detail</w:t>
      </w:r>
    </w:p>
    <w:p w14:paraId="091EFE13" w14:textId="77777777" w:rsidR="004D2CD6" w:rsidRPr="004D2CD6" w:rsidRDefault="004D2CD6" w:rsidP="00F80A9D">
      <w:pPr>
        <w:rPr>
          <w:b/>
          <w:color w:val="C00000"/>
          <w:sz w:val="28"/>
          <w:szCs w:val="28"/>
        </w:rPr>
      </w:pPr>
    </w:p>
    <w:p w14:paraId="0505C4D2" w14:textId="77777777" w:rsidR="005A2F87" w:rsidRDefault="002A30E9" w:rsidP="00F80A9D">
      <w:pPr>
        <w:rPr>
          <w:b/>
          <w:color w:val="C00000"/>
          <w:sz w:val="28"/>
          <w:szCs w:val="28"/>
        </w:rPr>
      </w:pPr>
      <w:r w:rsidRPr="004D2CD6">
        <w:rPr>
          <w:b/>
          <w:color w:val="C00000"/>
          <w:sz w:val="28"/>
          <w:szCs w:val="28"/>
        </w:rPr>
        <w:t>Role</w:t>
      </w:r>
      <w:r w:rsidR="0032076E" w:rsidRPr="004D2CD6">
        <w:rPr>
          <w:b/>
          <w:color w:val="C00000"/>
          <w:sz w:val="28"/>
          <w:szCs w:val="28"/>
        </w:rPr>
        <w:t xml:space="preserve"> Purpose</w:t>
      </w:r>
    </w:p>
    <w:p w14:paraId="18A46ACC" w14:textId="77777777" w:rsidR="001505EF" w:rsidRDefault="001505EF" w:rsidP="00393814">
      <w:pPr>
        <w:jc w:val="both"/>
        <w:rPr>
          <w:szCs w:val="20"/>
        </w:rPr>
      </w:pPr>
    </w:p>
    <w:p w14:paraId="7E26A852" w14:textId="0EF4A113" w:rsidR="000B7E29" w:rsidRDefault="0047716A" w:rsidP="0047716A">
      <w:pPr>
        <w:jc w:val="both"/>
        <w:rPr>
          <w:rFonts w:asciiTheme="minorHAnsi" w:hAnsiTheme="minorHAnsi" w:cstheme="minorHAnsi"/>
          <w:bCs/>
          <w:sz w:val="24"/>
        </w:rPr>
      </w:pPr>
      <w:r>
        <w:rPr>
          <w:rFonts w:asciiTheme="minorHAnsi" w:hAnsiTheme="minorHAnsi" w:cstheme="minorHAnsi"/>
          <w:sz w:val="24"/>
        </w:rPr>
        <w:t>T</w:t>
      </w:r>
      <w:r w:rsidR="00ED732C" w:rsidRPr="00557C19">
        <w:rPr>
          <w:rFonts w:asciiTheme="minorHAnsi" w:hAnsiTheme="minorHAnsi" w:cstheme="minorHAnsi"/>
          <w:sz w:val="24"/>
        </w:rPr>
        <w:t xml:space="preserve">he post-holder will </w:t>
      </w:r>
      <w:r w:rsidR="000B7E29" w:rsidRPr="00557C19">
        <w:rPr>
          <w:rFonts w:asciiTheme="minorHAnsi" w:hAnsiTheme="minorHAnsi" w:cstheme="minorHAnsi"/>
          <w:sz w:val="24"/>
        </w:rPr>
        <w:t xml:space="preserve">work within the Knowledge Transfer Partnerships </w:t>
      </w:r>
      <w:r w:rsidR="008A3AA8">
        <w:rPr>
          <w:rFonts w:asciiTheme="minorHAnsi" w:hAnsiTheme="minorHAnsi" w:cstheme="minorHAnsi"/>
          <w:sz w:val="24"/>
        </w:rPr>
        <w:t xml:space="preserve">(KTP) </w:t>
      </w:r>
      <w:r w:rsidR="000B7E29" w:rsidRPr="00557C19">
        <w:rPr>
          <w:rFonts w:asciiTheme="minorHAnsi" w:hAnsiTheme="minorHAnsi" w:cstheme="minorHAnsi"/>
          <w:sz w:val="24"/>
        </w:rPr>
        <w:t xml:space="preserve">team to provide administrative support throughout the department </w:t>
      </w:r>
      <w:r w:rsidR="008A3AA8">
        <w:rPr>
          <w:rFonts w:asciiTheme="minorHAnsi" w:hAnsiTheme="minorHAnsi" w:cstheme="minorHAnsi"/>
          <w:sz w:val="24"/>
        </w:rPr>
        <w:t xml:space="preserve">and </w:t>
      </w:r>
      <w:r w:rsidR="00557C19" w:rsidRPr="00557C19">
        <w:rPr>
          <w:rFonts w:asciiTheme="minorHAnsi" w:hAnsiTheme="minorHAnsi" w:cstheme="minorHAnsi"/>
          <w:bCs/>
          <w:sz w:val="24"/>
        </w:rPr>
        <w:t xml:space="preserve">across the full range of </w:t>
      </w:r>
      <w:r w:rsidR="00557C19">
        <w:rPr>
          <w:rFonts w:asciiTheme="minorHAnsi" w:hAnsiTheme="minorHAnsi" w:cstheme="minorHAnsi"/>
          <w:bCs/>
          <w:sz w:val="24"/>
        </w:rPr>
        <w:t>Knowledge Exchange a</w:t>
      </w:r>
      <w:r w:rsidR="00557C19" w:rsidRPr="00557C19">
        <w:rPr>
          <w:rFonts w:asciiTheme="minorHAnsi" w:hAnsiTheme="minorHAnsi" w:cstheme="minorHAnsi"/>
          <w:bCs/>
          <w:sz w:val="24"/>
        </w:rPr>
        <w:t>ctivity</w:t>
      </w:r>
      <w:r w:rsidR="008A3AA8">
        <w:rPr>
          <w:rFonts w:asciiTheme="minorHAnsi" w:hAnsiTheme="minorHAnsi" w:cstheme="minorHAnsi"/>
          <w:bCs/>
          <w:sz w:val="24"/>
        </w:rPr>
        <w:t xml:space="preserve">. </w:t>
      </w:r>
      <w:r w:rsidR="00557C19" w:rsidRPr="00557C19">
        <w:rPr>
          <w:rFonts w:asciiTheme="minorHAnsi" w:hAnsiTheme="minorHAnsi" w:cstheme="minorHAnsi"/>
          <w:bCs/>
          <w:sz w:val="24"/>
        </w:rPr>
        <w:t>Your main focus will be on ensuring information across multiple simultaneous projects is kept up-to-date.</w:t>
      </w:r>
    </w:p>
    <w:p w14:paraId="59D4143E" w14:textId="77777777" w:rsidR="00D07295" w:rsidRPr="00557C19" w:rsidRDefault="00D07295" w:rsidP="0047716A">
      <w:pPr>
        <w:jc w:val="both"/>
        <w:rPr>
          <w:rFonts w:asciiTheme="minorHAnsi" w:hAnsiTheme="minorHAnsi" w:cstheme="minorHAnsi"/>
          <w:bCs/>
          <w:sz w:val="24"/>
        </w:rPr>
      </w:pPr>
    </w:p>
    <w:p w14:paraId="606AF68D" w14:textId="28527E06" w:rsidR="00557C19" w:rsidRPr="0047716A" w:rsidRDefault="00557C19" w:rsidP="008A3AA8">
      <w:pPr>
        <w:jc w:val="both"/>
        <w:rPr>
          <w:rFonts w:asciiTheme="minorHAnsi" w:hAnsiTheme="minorHAnsi" w:cstheme="minorHAnsi"/>
          <w:b/>
          <w:color w:val="C00000"/>
          <w:sz w:val="24"/>
        </w:rPr>
      </w:pPr>
      <w:r w:rsidRPr="00557C19">
        <w:rPr>
          <w:rFonts w:asciiTheme="minorHAnsi" w:hAnsiTheme="minorHAnsi" w:cstheme="minorHAnsi"/>
          <w:sz w:val="24"/>
        </w:rPr>
        <w:t xml:space="preserve">You will need to be able to use your energy, determination and communication skills to organise project meetings between busy and senior people from industry, funders and academia; and your </w:t>
      </w:r>
      <w:r w:rsidRPr="0047716A">
        <w:rPr>
          <w:rFonts w:asciiTheme="minorHAnsi" w:hAnsiTheme="minorHAnsi" w:cstheme="minorHAnsi"/>
          <w:sz w:val="24"/>
        </w:rPr>
        <w:t>administration and organisation skills to track key dates, share essential documents with project partners, take minutes, compile financial reports</w:t>
      </w:r>
      <w:r w:rsidR="000B299A">
        <w:rPr>
          <w:rFonts w:asciiTheme="minorHAnsi" w:hAnsiTheme="minorHAnsi" w:cstheme="minorHAnsi"/>
          <w:sz w:val="24"/>
        </w:rPr>
        <w:t xml:space="preserve">, </w:t>
      </w:r>
      <w:r w:rsidRPr="0047716A">
        <w:rPr>
          <w:rFonts w:asciiTheme="minorHAnsi" w:hAnsiTheme="minorHAnsi" w:cstheme="minorHAnsi"/>
          <w:sz w:val="24"/>
        </w:rPr>
        <w:t>set and monitor routine project tasks undertaken by other team members</w:t>
      </w:r>
      <w:r w:rsidR="000B299A">
        <w:rPr>
          <w:rFonts w:asciiTheme="minorHAnsi" w:hAnsiTheme="minorHAnsi" w:cstheme="minorHAnsi"/>
          <w:sz w:val="24"/>
        </w:rPr>
        <w:t xml:space="preserve"> </w:t>
      </w:r>
      <w:r w:rsidR="000B299A" w:rsidRPr="000F03B4">
        <w:rPr>
          <w:rFonts w:asciiTheme="minorHAnsi" w:hAnsiTheme="minorHAnsi" w:cstheme="minorHAnsi"/>
          <w:sz w:val="24"/>
        </w:rPr>
        <w:t xml:space="preserve">and </w:t>
      </w:r>
      <w:r w:rsidR="00457894" w:rsidRPr="000F03B4">
        <w:rPr>
          <w:rFonts w:asciiTheme="minorHAnsi" w:hAnsiTheme="minorHAnsi" w:cstheme="minorHAnsi"/>
          <w:sz w:val="24"/>
        </w:rPr>
        <w:t>develop digital content for recruitment and marketing purposes</w:t>
      </w:r>
      <w:r w:rsidRPr="000F03B4">
        <w:rPr>
          <w:rFonts w:asciiTheme="minorHAnsi" w:hAnsiTheme="minorHAnsi" w:cstheme="minorHAnsi"/>
          <w:sz w:val="24"/>
        </w:rPr>
        <w:t>.</w:t>
      </w:r>
    </w:p>
    <w:p w14:paraId="0BB01914" w14:textId="1FD7FE87" w:rsidR="00557C19" w:rsidRDefault="00557C19" w:rsidP="00F80A9D">
      <w:pPr>
        <w:rPr>
          <w:b/>
          <w:color w:val="C00000"/>
          <w:sz w:val="28"/>
          <w:szCs w:val="28"/>
        </w:rPr>
      </w:pPr>
    </w:p>
    <w:p w14:paraId="3C4C3305" w14:textId="36D047FE" w:rsidR="0047716A" w:rsidRDefault="0047716A" w:rsidP="00F80A9D">
      <w:pPr>
        <w:rPr>
          <w:b/>
          <w:color w:val="C00000"/>
          <w:sz w:val="28"/>
          <w:szCs w:val="28"/>
        </w:rPr>
      </w:pPr>
    </w:p>
    <w:p w14:paraId="6F66A453" w14:textId="4FBB082D" w:rsidR="008A3AA8" w:rsidRDefault="008A3AA8" w:rsidP="00F80A9D">
      <w:pPr>
        <w:rPr>
          <w:b/>
          <w:color w:val="C00000"/>
          <w:sz w:val="28"/>
          <w:szCs w:val="28"/>
        </w:rPr>
      </w:pPr>
    </w:p>
    <w:p w14:paraId="55358249" w14:textId="77777777" w:rsidR="008A3AA8" w:rsidRDefault="008A3AA8" w:rsidP="00F80A9D">
      <w:pPr>
        <w:rPr>
          <w:b/>
          <w:color w:val="C00000"/>
          <w:sz w:val="28"/>
          <w:szCs w:val="28"/>
        </w:rPr>
      </w:pPr>
    </w:p>
    <w:p w14:paraId="6552F1CD" w14:textId="2D645BE8" w:rsidR="00E6595C" w:rsidRDefault="007E5517" w:rsidP="00F80A9D">
      <w:pPr>
        <w:rPr>
          <w:b/>
          <w:color w:val="C00000"/>
          <w:sz w:val="28"/>
          <w:szCs w:val="28"/>
        </w:rPr>
      </w:pPr>
      <w:r w:rsidRPr="004D2CD6">
        <w:rPr>
          <w:b/>
          <w:color w:val="C00000"/>
          <w:sz w:val="28"/>
          <w:szCs w:val="28"/>
        </w:rPr>
        <w:t>Responsibilities</w:t>
      </w:r>
    </w:p>
    <w:p w14:paraId="3A132B3A" w14:textId="77777777" w:rsidR="00A173E6" w:rsidRPr="004D2CD6" w:rsidRDefault="00A173E6" w:rsidP="00F80A9D">
      <w:pPr>
        <w:rPr>
          <w:b/>
          <w:color w:val="C00000"/>
          <w:sz w:val="28"/>
          <w:szCs w:val="28"/>
        </w:rPr>
      </w:pPr>
    </w:p>
    <w:p w14:paraId="4EE4CC03" w14:textId="7B43319B" w:rsidR="00557C19" w:rsidRDefault="00557C19" w:rsidP="00557C19">
      <w:pPr>
        <w:pStyle w:val="ListParagraph"/>
        <w:numPr>
          <w:ilvl w:val="0"/>
          <w:numId w:val="35"/>
        </w:numPr>
        <w:ind w:left="426" w:hanging="426"/>
        <w:rPr>
          <w:rFonts w:asciiTheme="minorHAnsi" w:hAnsiTheme="minorHAnsi" w:cstheme="minorHAnsi"/>
          <w:sz w:val="22"/>
          <w:szCs w:val="22"/>
        </w:rPr>
      </w:pPr>
      <w:r w:rsidRPr="00557C19">
        <w:rPr>
          <w:rFonts w:asciiTheme="minorHAnsi" w:hAnsiTheme="minorHAnsi" w:cstheme="minorHAnsi"/>
          <w:sz w:val="22"/>
          <w:szCs w:val="22"/>
        </w:rPr>
        <w:t xml:space="preserve">Provide efficient and effective administrative support for </w:t>
      </w:r>
      <w:r w:rsidR="00C85385">
        <w:rPr>
          <w:rFonts w:asciiTheme="minorHAnsi" w:hAnsiTheme="minorHAnsi" w:cstheme="minorHAnsi"/>
          <w:sz w:val="22"/>
          <w:szCs w:val="22"/>
        </w:rPr>
        <w:t xml:space="preserve">the team. </w:t>
      </w:r>
    </w:p>
    <w:p w14:paraId="6F90D46D" w14:textId="77777777" w:rsidR="001349CF" w:rsidRPr="001349CF" w:rsidRDefault="001349CF" w:rsidP="001349CF">
      <w:pPr>
        <w:rPr>
          <w:rFonts w:asciiTheme="minorHAnsi" w:hAnsiTheme="minorHAnsi" w:cstheme="minorHAnsi"/>
          <w:sz w:val="22"/>
          <w:szCs w:val="22"/>
        </w:rPr>
      </w:pPr>
    </w:p>
    <w:p w14:paraId="6ADA2F11" w14:textId="6553C587" w:rsidR="00C85385" w:rsidRDefault="00C85385" w:rsidP="00C85385">
      <w:pPr>
        <w:pStyle w:val="ListParagraph"/>
        <w:numPr>
          <w:ilvl w:val="0"/>
          <w:numId w:val="35"/>
        </w:numPr>
        <w:ind w:left="426" w:hanging="426"/>
        <w:rPr>
          <w:rFonts w:asciiTheme="minorHAnsi" w:hAnsiTheme="minorHAnsi" w:cstheme="minorHAnsi"/>
          <w:sz w:val="22"/>
          <w:szCs w:val="22"/>
        </w:rPr>
      </w:pPr>
      <w:r>
        <w:rPr>
          <w:rFonts w:asciiTheme="minorHAnsi" w:hAnsiTheme="minorHAnsi" w:cstheme="minorHAnsi"/>
          <w:sz w:val="22"/>
          <w:szCs w:val="22"/>
        </w:rPr>
        <w:t>S</w:t>
      </w:r>
      <w:r w:rsidRPr="00C85385">
        <w:rPr>
          <w:rFonts w:asciiTheme="minorHAnsi" w:hAnsiTheme="minorHAnsi" w:cstheme="minorHAnsi"/>
          <w:sz w:val="22"/>
          <w:szCs w:val="22"/>
        </w:rPr>
        <w:t xml:space="preserve">upport the administrative management of awarded KTPs </w:t>
      </w:r>
      <w:r>
        <w:rPr>
          <w:rFonts w:asciiTheme="minorHAnsi" w:hAnsiTheme="minorHAnsi" w:cstheme="minorHAnsi"/>
          <w:sz w:val="22"/>
          <w:szCs w:val="22"/>
        </w:rPr>
        <w:t xml:space="preserve">and funded PhDs </w:t>
      </w:r>
      <w:r w:rsidRPr="00C85385">
        <w:rPr>
          <w:rFonts w:asciiTheme="minorHAnsi" w:hAnsiTheme="minorHAnsi" w:cstheme="minorHAnsi"/>
          <w:sz w:val="22"/>
          <w:szCs w:val="22"/>
        </w:rPr>
        <w:t>to ensure all reports are provided, minutes provided to the funder and that internal documentation is maintained.</w:t>
      </w:r>
    </w:p>
    <w:p w14:paraId="081A6BD8" w14:textId="77777777" w:rsidR="00C85385" w:rsidRPr="00C85385" w:rsidRDefault="00C85385" w:rsidP="00C85385">
      <w:pPr>
        <w:pStyle w:val="ListParagraph"/>
        <w:rPr>
          <w:rFonts w:asciiTheme="minorHAnsi" w:hAnsiTheme="minorHAnsi" w:cstheme="minorHAnsi"/>
          <w:sz w:val="22"/>
          <w:szCs w:val="22"/>
        </w:rPr>
      </w:pPr>
    </w:p>
    <w:p w14:paraId="279DA6C7" w14:textId="1C658970" w:rsidR="008D2E70" w:rsidRPr="002B3303" w:rsidRDefault="002B3303" w:rsidP="008D2E70">
      <w:pPr>
        <w:pStyle w:val="ListParagraph"/>
        <w:numPr>
          <w:ilvl w:val="0"/>
          <w:numId w:val="35"/>
        </w:numPr>
        <w:ind w:left="426" w:hanging="426"/>
        <w:rPr>
          <w:rFonts w:asciiTheme="minorHAnsi" w:hAnsiTheme="minorHAnsi" w:cstheme="minorHAnsi"/>
          <w:sz w:val="22"/>
          <w:szCs w:val="22"/>
        </w:rPr>
      </w:pPr>
      <w:r>
        <w:rPr>
          <w:rFonts w:asciiTheme="minorHAnsi" w:hAnsiTheme="minorHAnsi" w:cstheme="minorHAnsi"/>
          <w:sz w:val="22"/>
          <w:szCs w:val="22"/>
        </w:rPr>
        <w:t xml:space="preserve">Assisting in the preparation of </w:t>
      </w:r>
      <w:r w:rsidR="00C85385">
        <w:rPr>
          <w:rFonts w:asciiTheme="minorHAnsi" w:hAnsiTheme="minorHAnsi" w:cstheme="minorHAnsi"/>
          <w:sz w:val="22"/>
          <w:szCs w:val="22"/>
        </w:rPr>
        <w:t xml:space="preserve">the </w:t>
      </w:r>
      <w:r w:rsidR="008D2E70" w:rsidRPr="002B3303">
        <w:rPr>
          <w:rFonts w:asciiTheme="minorHAnsi" w:hAnsiTheme="minorHAnsi" w:cstheme="minorHAnsi"/>
          <w:sz w:val="22"/>
          <w:szCs w:val="22"/>
        </w:rPr>
        <w:t xml:space="preserve">financial </w:t>
      </w:r>
      <w:r>
        <w:rPr>
          <w:rFonts w:asciiTheme="minorHAnsi" w:hAnsiTheme="minorHAnsi" w:cstheme="minorHAnsi"/>
          <w:sz w:val="22"/>
          <w:szCs w:val="22"/>
        </w:rPr>
        <w:t>statement</w:t>
      </w:r>
      <w:r w:rsidR="00C85385">
        <w:rPr>
          <w:rFonts w:asciiTheme="minorHAnsi" w:hAnsiTheme="minorHAnsi" w:cstheme="minorHAnsi"/>
          <w:sz w:val="22"/>
          <w:szCs w:val="22"/>
        </w:rPr>
        <w:t xml:space="preserve"> for each project </w:t>
      </w:r>
      <w:r>
        <w:rPr>
          <w:rFonts w:asciiTheme="minorHAnsi" w:hAnsiTheme="minorHAnsi" w:cstheme="minorHAnsi"/>
          <w:sz w:val="22"/>
          <w:szCs w:val="22"/>
        </w:rPr>
        <w:t xml:space="preserve">and </w:t>
      </w:r>
      <w:r w:rsidR="008D2E70" w:rsidRPr="002B3303">
        <w:rPr>
          <w:rFonts w:asciiTheme="minorHAnsi" w:hAnsiTheme="minorHAnsi" w:cstheme="minorHAnsi"/>
          <w:sz w:val="22"/>
          <w:szCs w:val="22"/>
        </w:rPr>
        <w:t>alerting colleagues to any projected over- or under-spends</w:t>
      </w:r>
      <w:r>
        <w:rPr>
          <w:rFonts w:asciiTheme="minorHAnsi" w:hAnsiTheme="minorHAnsi" w:cstheme="minorHAnsi"/>
          <w:sz w:val="22"/>
          <w:szCs w:val="22"/>
        </w:rPr>
        <w:t xml:space="preserve">. </w:t>
      </w:r>
    </w:p>
    <w:p w14:paraId="5BE203E7" w14:textId="77777777" w:rsidR="00270A11" w:rsidRPr="00270A11" w:rsidRDefault="00270A11" w:rsidP="00270A11">
      <w:pPr>
        <w:pStyle w:val="ListParagraph"/>
        <w:rPr>
          <w:rFonts w:asciiTheme="minorHAnsi" w:hAnsiTheme="minorHAnsi" w:cstheme="minorHAnsi"/>
          <w:sz w:val="22"/>
          <w:szCs w:val="22"/>
        </w:rPr>
      </w:pPr>
    </w:p>
    <w:p w14:paraId="59D9CCE2" w14:textId="1FB24F14" w:rsidR="00270A11" w:rsidRPr="00C85385" w:rsidRDefault="00C85385" w:rsidP="0020062A">
      <w:pPr>
        <w:pStyle w:val="ListParagraph"/>
        <w:numPr>
          <w:ilvl w:val="0"/>
          <w:numId w:val="35"/>
        </w:numPr>
        <w:ind w:left="426" w:hanging="426"/>
        <w:rPr>
          <w:rFonts w:asciiTheme="minorHAnsi" w:hAnsiTheme="minorHAnsi" w:cstheme="minorHAnsi"/>
          <w:sz w:val="22"/>
          <w:szCs w:val="22"/>
        </w:rPr>
      </w:pPr>
      <w:r w:rsidRPr="00C85385">
        <w:rPr>
          <w:rFonts w:asciiTheme="minorHAnsi" w:hAnsiTheme="minorHAnsi" w:cstheme="minorHAnsi"/>
          <w:sz w:val="22"/>
          <w:szCs w:val="22"/>
        </w:rPr>
        <w:t xml:space="preserve">In conjunction with the Partnerships Administrators and KTP Manager, proactively monitor KTP and iCase budgets; maintaining </w:t>
      </w:r>
      <w:r w:rsidR="00270A11" w:rsidRPr="00C85385">
        <w:rPr>
          <w:rFonts w:asciiTheme="minorHAnsi" w:hAnsiTheme="minorHAnsi" w:cstheme="minorHAnsi"/>
          <w:sz w:val="22"/>
          <w:szCs w:val="22"/>
        </w:rPr>
        <w:t>appropriate financial records and those specifically required for audit purposes, and to ensure compliance with end of year accounting arrangements/deadlines.</w:t>
      </w:r>
    </w:p>
    <w:p w14:paraId="33A5A084" w14:textId="5BA10998" w:rsidR="008D2E70" w:rsidRDefault="008D2E70" w:rsidP="008D2E70">
      <w:pPr>
        <w:rPr>
          <w:rFonts w:asciiTheme="minorHAnsi" w:hAnsiTheme="minorHAnsi" w:cstheme="minorHAnsi"/>
          <w:sz w:val="22"/>
          <w:szCs w:val="22"/>
        </w:rPr>
      </w:pPr>
    </w:p>
    <w:p w14:paraId="54048FAB" w14:textId="284DDD69" w:rsidR="00C85385" w:rsidRDefault="00C85385" w:rsidP="009E118E">
      <w:pPr>
        <w:pStyle w:val="ListParagraph"/>
        <w:numPr>
          <w:ilvl w:val="0"/>
          <w:numId w:val="35"/>
        </w:numPr>
        <w:ind w:left="426" w:hanging="426"/>
        <w:rPr>
          <w:rFonts w:asciiTheme="minorHAnsi" w:hAnsiTheme="minorHAnsi" w:cstheme="minorHAnsi"/>
          <w:sz w:val="22"/>
          <w:szCs w:val="22"/>
        </w:rPr>
      </w:pPr>
      <w:r w:rsidRPr="00E73C80">
        <w:rPr>
          <w:rFonts w:asciiTheme="minorHAnsi" w:hAnsiTheme="minorHAnsi" w:cstheme="minorHAnsi"/>
          <w:sz w:val="22"/>
          <w:szCs w:val="22"/>
        </w:rPr>
        <w:t xml:space="preserve">Prepare and submit invoices to business partners in accordance with the terms of their collaboration agreement. </w:t>
      </w:r>
      <w:r w:rsidR="00E73C80" w:rsidRPr="00E73C80">
        <w:rPr>
          <w:rFonts w:asciiTheme="minorHAnsi" w:hAnsiTheme="minorHAnsi" w:cstheme="minorHAnsi"/>
          <w:sz w:val="22"/>
          <w:szCs w:val="22"/>
        </w:rPr>
        <w:t xml:space="preserve"> Monitor for any late payment of invoices and engage with industry partners to ensure minimal debt is reported. </w:t>
      </w:r>
    </w:p>
    <w:p w14:paraId="3554CE5C" w14:textId="77777777" w:rsidR="00E73C80" w:rsidRPr="00E73C80" w:rsidRDefault="00E73C80" w:rsidP="00E73C80">
      <w:pPr>
        <w:pStyle w:val="ListParagraph"/>
        <w:rPr>
          <w:rFonts w:asciiTheme="minorHAnsi" w:hAnsiTheme="minorHAnsi" w:cstheme="minorHAnsi"/>
          <w:sz w:val="22"/>
          <w:szCs w:val="22"/>
        </w:rPr>
      </w:pPr>
    </w:p>
    <w:p w14:paraId="74A67F15" w14:textId="40AC1ECB" w:rsidR="00C85385" w:rsidRPr="00E73C80" w:rsidRDefault="00E73C80" w:rsidP="004A3E0D">
      <w:pPr>
        <w:pStyle w:val="ListParagraph"/>
        <w:numPr>
          <w:ilvl w:val="0"/>
          <w:numId w:val="35"/>
        </w:numPr>
        <w:ind w:left="426" w:hanging="426"/>
        <w:rPr>
          <w:rFonts w:asciiTheme="minorHAnsi" w:hAnsiTheme="minorHAnsi" w:cstheme="minorHAnsi"/>
          <w:sz w:val="22"/>
          <w:szCs w:val="22"/>
        </w:rPr>
      </w:pPr>
      <w:r w:rsidRPr="00E73C80">
        <w:rPr>
          <w:rFonts w:asciiTheme="minorHAnsi" w:hAnsiTheme="minorHAnsi" w:cstheme="minorHAnsi"/>
          <w:sz w:val="22"/>
          <w:szCs w:val="22"/>
        </w:rPr>
        <w:t xml:space="preserve">Prepare and submit for approval, using Agresso, all monthly journal transactions in relation to all activity managed by the KTP Office. </w:t>
      </w:r>
    </w:p>
    <w:p w14:paraId="3266434A" w14:textId="77777777" w:rsidR="00C85385" w:rsidRPr="00C85385" w:rsidRDefault="00C85385" w:rsidP="00C85385">
      <w:pPr>
        <w:pStyle w:val="ListParagraph"/>
        <w:rPr>
          <w:rFonts w:asciiTheme="minorHAnsi" w:hAnsiTheme="minorHAnsi" w:cstheme="minorHAnsi"/>
          <w:sz w:val="22"/>
          <w:szCs w:val="22"/>
        </w:rPr>
      </w:pPr>
    </w:p>
    <w:p w14:paraId="4FC41B27" w14:textId="4EB0F2BC" w:rsidR="00C85385" w:rsidRPr="000F03B4" w:rsidRDefault="001349CF" w:rsidP="009206CA">
      <w:pPr>
        <w:pStyle w:val="ListParagraph"/>
        <w:numPr>
          <w:ilvl w:val="0"/>
          <w:numId w:val="35"/>
        </w:numPr>
        <w:ind w:left="426" w:hanging="426"/>
        <w:rPr>
          <w:rFonts w:asciiTheme="minorHAnsi" w:hAnsiTheme="minorHAnsi" w:cstheme="minorHAnsi"/>
          <w:sz w:val="22"/>
          <w:szCs w:val="22"/>
        </w:rPr>
      </w:pPr>
      <w:r w:rsidRPr="00C85385">
        <w:rPr>
          <w:rFonts w:asciiTheme="minorHAnsi" w:hAnsiTheme="minorHAnsi" w:cstheme="minorHAnsi"/>
          <w:sz w:val="22"/>
          <w:szCs w:val="22"/>
        </w:rPr>
        <w:t>Support the Administrative Officer</w:t>
      </w:r>
      <w:r w:rsidR="008A3AA8" w:rsidRPr="00C85385">
        <w:rPr>
          <w:rFonts w:asciiTheme="minorHAnsi" w:hAnsiTheme="minorHAnsi" w:cstheme="minorHAnsi"/>
          <w:sz w:val="22"/>
          <w:szCs w:val="22"/>
        </w:rPr>
        <w:t>s</w:t>
      </w:r>
      <w:r w:rsidRPr="00C85385">
        <w:rPr>
          <w:rFonts w:asciiTheme="minorHAnsi" w:hAnsiTheme="minorHAnsi" w:cstheme="minorHAnsi"/>
          <w:sz w:val="22"/>
          <w:szCs w:val="22"/>
        </w:rPr>
        <w:t xml:space="preserve"> in </w:t>
      </w:r>
      <w:r w:rsidR="008D2E70" w:rsidRPr="00C85385">
        <w:rPr>
          <w:rFonts w:asciiTheme="minorHAnsi" w:hAnsiTheme="minorHAnsi" w:cstheme="minorHAnsi"/>
          <w:sz w:val="22"/>
          <w:szCs w:val="22"/>
        </w:rPr>
        <w:t xml:space="preserve">the recruitment process </w:t>
      </w:r>
      <w:r w:rsidR="00E73C80">
        <w:rPr>
          <w:rFonts w:asciiTheme="minorHAnsi" w:hAnsiTheme="minorHAnsi" w:cstheme="minorHAnsi"/>
          <w:sz w:val="22"/>
          <w:szCs w:val="22"/>
        </w:rPr>
        <w:t xml:space="preserve">for </w:t>
      </w:r>
      <w:r w:rsidR="008D2E70" w:rsidRPr="00C85385">
        <w:rPr>
          <w:rFonts w:asciiTheme="minorHAnsi" w:hAnsiTheme="minorHAnsi" w:cstheme="minorHAnsi"/>
          <w:sz w:val="22"/>
          <w:szCs w:val="22"/>
        </w:rPr>
        <w:t>Knowledge Transfer Partnership (KTP) Associates</w:t>
      </w:r>
      <w:r w:rsidR="008A3AA8" w:rsidRPr="00C85385">
        <w:rPr>
          <w:rFonts w:asciiTheme="minorHAnsi" w:hAnsiTheme="minorHAnsi" w:cstheme="minorHAnsi"/>
          <w:sz w:val="22"/>
          <w:szCs w:val="22"/>
        </w:rPr>
        <w:t xml:space="preserve"> and industry sponsored PhD students</w:t>
      </w:r>
      <w:r w:rsidR="003025D1">
        <w:rPr>
          <w:rFonts w:asciiTheme="minorHAnsi" w:hAnsiTheme="minorHAnsi" w:cstheme="minorHAnsi"/>
          <w:sz w:val="22"/>
          <w:szCs w:val="22"/>
        </w:rPr>
        <w:t xml:space="preserve">, </w:t>
      </w:r>
      <w:r w:rsidR="003025D1" w:rsidRPr="000F03B4">
        <w:rPr>
          <w:rFonts w:asciiTheme="minorHAnsi" w:hAnsiTheme="minorHAnsi" w:cstheme="minorHAnsi"/>
          <w:sz w:val="22"/>
          <w:szCs w:val="22"/>
        </w:rPr>
        <w:t xml:space="preserve">including </w:t>
      </w:r>
      <w:r w:rsidR="003B4A3F" w:rsidRPr="000F03B4">
        <w:rPr>
          <w:rFonts w:asciiTheme="minorHAnsi" w:hAnsiTheme="minorHAnsi" w:cstheme="minorHAnsi"/>
          <w:sz w:val="22"/>
          <w:szCs w:val="22"/>
        </w:rPr>
        <w:t xml:space="preserve">developing </w:t>
      </w:r>
      <w:r w:rsidR="00DF6A30" w:rsidRPr="000F03B4">
        <w:rPr>
          <w:rFonts w:asciiTheme="minorHAnsi" w:hAnsiTheme="minorHAnsi" w:cstheme="minorHAnsi"/>
          <w:sz w:val="22"/>
          <w:szCs w:val="22"/>
        </w:rPr>
        <w:t xml:space="preserve">and publishing </w:t>
      </w:r>
      <w:r w:rsidR="003B4A3F" w:rsidRPr="000F03B4">
        <w:rPr>
          <w:rFonts w:asciiTheme="minorHAnsi" w:hAnsiTheme="minorHAnsi" w:cstheme="minorHAnsi"/>
          <w:sz w:val="22"/>
          <w:szCs w:val="22"/>
        </w:rPr>
        <w:t>digital content.</w:t>
      </w:r>
    </w:p>
    <w:p w14:paraId="315293E4" w14:textId="77777777" w:rsidR="00C85385" w:rsidRPr="00C85385" w:rsidRDefault="00C85385" w:rsidP="00C85385">
      <w:pPr>
        <w:pStyle w:val="ListParagraph"/>
        <w:rPr>
          <w:rFonts w:asciiTheme="minorHAnsi" w:hAnsiTheme="minorHAnsi" w:cstheme="minorHAnsi"/>
          <w:sz w:val="22"/>
          <w:szCs w:val="22"/>
        </w:rPr>
      </w:pPr>
    </w:p>
    <w:p w14:paraId="6EE63893" w14:textId="6BDB12EC" w:rsidR="008D2E70" w:rsidRPr="00C85385" w:rsidRDefault="008D2E70" w:rsidP="009206CA">
      <w:pPr>
        <w:pStyle w:val="ListParagraph"/>
        <w:numPr>
          <w:ilvl w:val="0"/>
          <w:numId w:val="35"/>
        </w:numPr>
        <w:ind w:left="426" w:hanging="426"/>
        <w:rPr>
          <w:rFonts w:asciiTheme="minorHAnsi" w:hAnsiTheme="minorHAnsi" w:cstheme="minorHAnsi"/>
          <w:sz w:val="22"/>
          <w:szCs w:val="22"/>
        </w:rPr>
      </w:pPr>
      <w:r w:rsidRPr="00C85385">
        <w:rPr>
          <w:rFonts w:asciiTheme="minorHAnsi" w:hAnsiTheme="minorHAnsi" w:cstheme="minorHAnsi"/>
          <w:sz w:val="22"/>
          <w:szCs w:val="22"/>
        </w:rPr>
        <w:t>In conjunction with company and academic partners ensure that all KTP vacancies are appropriately advertised to maximise the recruitment of the best candidates</w:t>
      </w:r>
    </w:p>
    <w:p w14:paraId="0E757AE9" w14:textId="4BF90699" w:rsidR="008D2E70" w:rsidRDefault="008D2E70" w:rsidP="008D2E70">
      <w:pPr>
        <w:ind w:left="426" w:hanging="426"/>
        <w:rPr>
          <w:rFonts w:asciiTheme="minorHAnsi" w:hAnsiTheme="minorHAnsi" w:cstheme="minorHAnsi"/>
          <w:sz w:val="22"/>
          <w:szCs w:val="22"/>
        </w:rPr>
      </w:pPr>
    </w:p>
    <w:p w14:paraId="5EEE8ABA" w14:textId="54DF1DA9" w:rsidR="00557C19" w:rsidRPr="000F03B4" w:rsidRDefault="00557C19" w:rsidP="00343760">
      <w:pPr>
        <w:pStyle w:val="ListParagraph"/>
        <w:numPr>
          <w:ilvl w:val="0"/>
          <w:numId w:val="35"/>
        </w:numPr>
        <w:ind w:left="426" w:hanging="426"/>
        <w:rPr>
          <w:rFonts w:asciiTheme="minorHAnsi" w:hAnsiTheme="minorHAnsi" w:cstheme="minorHAnsi"/>
          <w:sz w:val="22"/>
          <w:szCs w:val="22"/>
        </w:rPr>
      </w:pPr>
      <w:r w:rsidRPr="00343760">
        <w:rPr>
          <w:rFonts w:asciiTheme="minorHAnsi" w:hAnsiTheme="minorHAnsi" w:cstheme="minorHAnsi"/>
          <w:sz w:val="22"/>
          <w:szCs w:val="22"/>
        </w:rPr>
        <w:t xml:space="preserve">Work with colleagues </w:t>
      </w:r>
      <w:r w:rsidR="00C85385">
        <w:rPr>
          <w:rFonts w:asciiTheme="minorHAnsi" w:hAnsiTheme="minorHAnsi" w:cstheme="minorHAnsi"/>
          <w:sz w:val="22"/>
          <w:szCs w:val="22"/>
        </w:rPr>
        <w:t xml:space="preserve">to </w:t>
      </w:r>
      <w:r w:rsidRPr="00343760">
        <w:rPr>
          <w:rFonts w:asciiTheme="minorHAnsi" w:hAnsiTheme="minorHAnsi" w:cstheme="minorHAnsi"/>
          <w:sz w:val="22"/>
          <w:szCs w:val="22"/>
        </w:rPr>
        <w:t xml:space="preserve">promote the KTP scheme, coordinate events </w:t>
      </w:r>
      <w:r w:rsidRPr="000F03B4">
        <w:rPr>
          <w:rFonts w:asciiTheme="minorHAnsi" w:hAnsiTheme="minorHAnsi" w:cstheme="minorHAnsi"/>
          <w:sz w:val="22"/>
          <w:szCs w:val="22"/>
        </w:rPr>
        <w:t xml:space="preserve">and develop </w:t>
      </w:r>
      <w:r w:rsidR="00DF6A30" w:rsidRPr="000F03B4">
        <w:rPr>
          <w:rFonts w:asciiTheme="minorHAnsi" w:hAnsiTheme="minorHAnsi" w:cstheme="minorHAnsi"/>
          <w:sz w:val="22"/>
          <w:szCs w:val="22"/>
        </w:rPr>
        <w:t xml:space="preserve">digital </w:t>
      </w:r>
      <w:r w:rsidR="000F03B4" w:rsidRPr="000F03B4">
        <w:rPr>
          <w:rFonts w:asciiTheme="minorHAnsi" w:hAnsiTheme="minorHAnsi" w:cstheme="minorHAnsi"/>
          <w:sz w:val="22"/>
          <w:szCs w:val="22"/>
        </w:rPr>
        <w:t xml:space="preserve">promotional </w:t>
      </w:r>
      <w:r w:rsidRPr="000F03B4">
        <w:rPr>
          <w:rFonts w:asciiTheme="minorHAnsi" w:hAnsiTheme="minorHAnsi" w:cstheme="minorHAnsi"/>
          <w:sz w:val="22"/>
          <w:szCs w:val="22"/>
        </w:rPr>
        <w:t xml:space="preserve">materials </w:t>
      </w:r>
      <w:r w:rsidR="000F03B4" w:rsidRPr="000F03B4">
        <w:rPr>
          <w:rFonts w:asciiTheme="minorHAnsi" w:hAnsiTheme="minorHAnsi" w:cstheme="minorHAnsi"/>
          <w:sz w:val="22"/>
          <w:szCs w:val="22"/>
        </w:rPr>
        <w:t>for</w:t>
      </w:r>
      <w:r w:rsidR="00DF6A30" w:rsidRPr="000F03B4">
        <w:rPr>
          <w:rFonts w:asciiTheme="minorHAnsi" w:hAnsiTheme="minorHAnsi" w:cstheme="minorHAnsi"/>
          <w:sz w:val="22"/>
          <w:szCs w:val="22"/>
        </w:rPr>
        <w:t xml:space="preserve"> </w:t>
      </w:r>
      <w:r w:rsidR="00E66D97" w:rsidRPr="000F03B4">
        <w:rPr>
          <w:rFonts w:asciiTheme="minorHAnsi" w:hAnsiTheme="minorHAnsi" w:cstheme="minorHAnsi"/>
          <w:sz w:val="22"/>
          <w:szCs w:val="22"/>
        </w:rPr>
        <w:t>online publication.</w:t>
      </w:r>
    </w:p>
    <w:p w14:paraId="3071775F" w14:textId="77777777" w:rsidR="00343760" w:rsidRPr="00343760" w:rsidRDefault="00343760" w:rsidP="00343760">
      <w:pPr>
        <w:pStyle w:val="ListParagraph"/>
        <w:rPr>
          <w:rFonts w:asciiTheme="minorHAnsi" w:hAnsiTheme="minorHAnsi" w:cstheme="minorHAnsi"/>
          <w:sz w:val="22"/>
          <w:szCs w:val="22"/>
        </w:rPr>
      </w:pPr>
    </w:p>
    <w:p w14:paraId="62A07698" w14:textId="07B3FC95" w:rsidR="00557C19" w:rsidRDefault="0084621F" w:rsidP="00343760">
      <w:pPr>
        <w:pStyle w:val="ListParagraph"/>
        <w:numPr>
          <w:ilvl w:val="0"/>
          <w:numId w:val="35"/>
        </w:numPr>
        <w:ind w:left="426" w:hanging="426"/>
        <w:rPr>
          <w:rFonts w:asciiTheme="minorHAnsi" w:hAnsiTheme="minorHAnsi" w:cstheme="minorHAnsi"/>
          <w:sz w:val="22"/>
          <w:szCs w:val="22"/>
        </w:rPr>
      </w:pPr>
      <w:r w:rsidRPr="00343760">
        <w:rPr>
          <w:rFonts w:asciiTheme="minorHAnsi" w:hAnsiTheme="minorHAnsi" w:cstheme="minorHAnsi"/>
          <w:sz w:val="22"/>
          <w:szCs w:val="22"/>
        </w:rPr>
        <w:t>Participate</w:t>
      </w:r>
      <w:r>
        <w:rPr>
          <w:rFonts w:asciiTheme="minorHAnsi" w:hAnsiTheme="minorHAnsi" w:cstheme="minorHAnsi"/>
          <w:sz w:val="22"/>
          <w:szCs w:val="22"/>
        </w:rPr>
        <w:t xml:space="preserve"> in </w:t>
      </w:r>
      <w:r w:rsidR="00557C19" w:rsidRPr="00343760">
        <w:rPr>
          <w:rFonts w:asciiTheme="minorHAnsi" w:hAnsiTheme="minorHAnsi" w:cstheme="minorHAnsi"/>
          <w:sz w:val="22"/>
          <w:szCs w:val="22"/>
        </w:rPr>
        <w:t>team discussions about service development and improvements to working practices and procedures, and taking these forward as appropriate</w:t>
      </w:r>
    </w:p>
    <w:p w14:paraId="64A8B869" w14:textId="77777777" w:rsidR="00343760" w:rsidRPr="00343760" w:rsidRDefault="00343760" w:rsidP="00343760">
      <w:pPr>
        <w:pStyle w:val="ListParagraph"/>
        <w:rPr>
          <w:rFonts w:asciiTheme="minorHAnsi" w:hAnsiTheme="minorHAnsi" w:cstheme="minorHAnsi"/>
          <w:sz w:val="22"/>
          <w:szCs w:val="22"/>
        </w:rPr>
      </w:pPr>
    </w:p>
    <w:p w14:paraId="1288DDFD" w14:textId="6339ED1E" w:rsidR="000B7E29" w:rsidRDefault="000B7E29" w:rsidP="00343760">
      <w:pPr>
        <w:pStyle w:val="ListParagraph"/>
        <w:numPr>
          <w:ilvl w:val="0"/>
          <w:numId w:val="35"/>
        </w:numPr>
        <w:ind w:left="426" w:hanging="426"/>
        <w:rPr>
          <w:rFonts w:asciiTheme="minorHAnsi" w:hAnsiTheme="minorHAnsi" w:cstheme="minorHAnsi"/>
          <w:sz w:val="22"/>
          <w:szCs w:val="22"/>
        </w:rPr>
      </w:pPr>
      <w:r w:rsidRPr="0015501B">
        <w:rPr>
          <w:rFonts w:asciiTheme="minorHAnsi" w:hAnsiTheme="minorHAnsi" w:cstheme="minorHAnsi"/>
          <w:sz w:val="22"/>
          <w:szCs w:val="22"/>
        </w:rPr>
        <w:t>To generate ad-hoc financial reports and provide financial data as required, to assist with business planning and budget monitoring.</w:t>
      </w:r>
    </w:p>
    <w:p w14:paraId="0697C7B1" w14:textId="77777777" w:rsidR="00343760" w:rsidRPr="00343760" w:rsidRDefault="00343760" w:rsidP="00343760">
      <w:pPr>
        <w:pStyle w:val="ListParagraph"/>
        <w:rPr>
          <w:rFonts w:asciiTheme="minorHAnsi" w:hAnsiTheme="minorHAnsi" w:cstheme="minorHAnsi"/>
          <w:sz w:val="22"/>
          <w:szCs w:val="22"/>
        </w:rPr>
      </w:pPr>
    </w:p>
    <w:p w14:paraId="27B8F60C" w14:textId="24176EC5" w:rsidR="000B7E29" w:rsidRPr="0015501B" w:rsidRDefault="000B7E29" w:rsidP="00343760">
      <w:pPr>
        <w:pStyle w:val="ListParagraph"/>
        <w:numPr>
          <w:ilvl w:val="0"/>
          <w:numId w:val="35"/>
        </w:numPr>
        <w:ind w:left="426" w:hanging="426"/>
        <w:rPr>
          <w:rFonts w:asciiTheme="minorHAnsi" w:hAnsiTheme="minorHAnsi" w:cstheme="minorHAnsi"/>
          <w:sz w:val="22"/>
          <w:szCs w:val="22"/>
        </w:rPr>
      </w:pPr>
      <w:r w:rsidRPr="0015501B">
        <w:rPr>
          <w:rFonts w:asciiTheme="minorHAnsi" w:hAnsiTheme="minorHAnsi" w:cstheme="minorHAnsi"/>
          <w:sz w:val="22"/>
          <w:szCs w:val="22"/>
        </w:rPr>
        <w:t>To develop a strong working relationship with colleagues in Professional Services, in particular, in central Finance</w:t>
      </w:r>
      <w:r w:rsidR="00270A11">
        <w:rPr>
          <w:rFonts w:asciiTheme="minorHAnsi" w:hAnsiTheme="minorHAnsi" w:cstheme="minorHAnsi"/>
          <w:sz w:val="22"/>
          <w:szCs w:val="22"/>
        </w:rPr>
        <w:t xml:space="preserve">, </w:t>
      </w:r>
      <w:r w:rsidRPr="0015501B">
        <w:rPr>
          <w:rFonts w:asciiTheme="minorHAnsi" w:hAnsiTheme="minorHAnsi" w:cstheme="minorHAnsi"/>
          <w:sz w:val="22"/>
          <w:szCs w:val="22"/>
        </w:rPr>
        <w:t>Purchasing</w:t>
      </w:r>
      <w:r w:rsidR="00270A11">
        <w:rPr>
          <w:rFonts w:asciiTheme="minorHAnsi" w:hAnsiTheme="minorHAnsi" w:cstheme="minorHAnsi"/>
          <w:sz w:val="22"/>
          <w:szCs w:val="22"/>
        </w:rPr>
        <w:t xml:space="preserve"> and HR</w:t>
      </w:r>
      <w:r w:rsidRPr="0015501B">
        <w:rPr>
          <w:rFonts w:asciiTheme="minorHAnsi" w:hAnsiTheme="minorHAnsi" w:cstheme="minorHAnsi"/>
          <w:sz w:val="22"/>
          <w:szCs w:val="22"/>
        </w:rPr>
        <w:t xml:space="preserve"> Office</w:t>
      </w:r>
      <w:r w:rsidR="00270A11">
        <w:rPr>
          <w:rFonts w:asciiTheme="minorHAnsi" w:hAnsiTheme="minorHAnsi" w:cstheme="minorHAnsi"/>
          <w:sz w:val="22"/>
          <w:szCs w:val="22"/>
        </w:rPr>
        <w:t>s</w:t>
      </w:r>
      <w:r w:rsidRPr="0015501B">
        <w:rPr>
          <w:rFonts w:asciiTheme="minorHAnsi" w:hAnsiTheme="minorHAnsi" w:cstheme="minorHAnsi"/>
          <w:sz w:val="22"/>
          <w:szCs w:val="22"/>
        </w:rPr>
        <w:t xml:space="preserve">, to ensure that all internal </w:t>
      </w:r>
      <w:r w:rsidR="0015501B" w:rsidRPr="0015501B">
        <w:rPr>
          <w:rFonts w:asciiTheme="minorHAnsi" w:hAnsiTheme="minorHAnsi" w:cstheme="minorHAnsi"/>
          <w:sz w:val="22"/>
          <w:szCs w:val="22"/>
        </w:rPr>
        <w:t xml:space="preserve">Department </w:t>
      </w:r>
      <w:r w:rsidRPr="0015501B">
        <w:rPr>
          <w:rFonts w:asciiTheme="minorHAnsi" w:hAnsiTheme="minorHAnsi" w:cstheme="minorHAnsi"/>
          <w:sz w:val="22"/>
          <w:szCs w:val="22"/>
        </w:rPr>
        <w:t>processes and procedures reflect and comply with University policy.</w:t>
      </w:r>
    </w:p>
    <w:p w14:paraId="6271FAC0" w14:textId="726D59FD" w:rsidR="000B7E29" w:rsidRDefault="000B7E29" w:rsidP="0015501B">
      <w:pPr>
        <w:pStyle w:val="ListParagraph"/>
        <w:ind w:left="1800"/>
      </w:pPr>
    </w:p>
    <w:p w14:paraId="4B69861D" w14:textId="131F5FEE" w:rsidR="00A173E6" w:rsidRPr="001325BB" w:rsidRDefault="00A173E6" w:rsidP="00D537A9">
      <w:pPr>
        <w:pStyle w:val="ListParagraph"/>
        <w:numPr>
          <w:ilvl w:val="0"/>
          <w:numId w:val="26"/>
        </w:numPr>
        <w:ind w:left="426" w:hanging="426"/>
        <w:rPr>
          <w:rFonts w:asciiTheme="minorHAnsi" w:hAnsiTheme="minorHAnsi" w:cstheme="minorHAnsi"/>
          <w:bCs/>
          <w:sz w:val="22"/>
          <w:szCs w:val="22"/>
        </w:rPr>
      </w:pPr>
      <w:r w:rsidRPr="001325BB">
        <w:rPr>
          <w:rFonts w:asciiTheme="minorHAnsi" w:hAnsiTheme="minorHAnsi" w:cstheme="minorHAnsi"/>
          <w:sz w:val="22"/>
          <w:szCs w:val="22"/>
        </w:rPr>
        <w:t>Perform any other duties appropriate to the grade as may be required</w:t>
      </w:r>
      <w:r w:rsidR="007B1068" w:rsidRPr="001325BB">
        <w:rPr>
          <w:rFonts w:asciiTheme="minorHAnsi" w:hAnsiTheme="minorHAnsi" w:cstheme="minorHAnsi"/>
          <w:sz w:val="22"/>
          <w:szCs w:val="22"/>
        </w:rPr>
        <w:t>.</w:t>
      </w:r>
      <w:r w:rsidR="00700D79" w:rsidRPr="001325BB">
        <w:rPr>
          <w:rFonts w:asciiTheme="minorHAnsi" w:hAnsiTheme="minorHAnsi" w:cstheme="minorHAnsi"/>
          <w:sz w:val="22"/>
          <w:szCs w:val="22"/>
        </w:rPr>
        <w:t xml:space="preserve"> </w:t>
      </w:r>
    </w:p>
    <w:p w14:paraId="35AFD746" w14:textId="77777777" w:rsidR="00D537A9" w:rsidRPr="001325BB" w:rsidRDefault="00D537A9" w:rsidP="00D537A9">
      <w:pPr>
        <w:pStyle w:val="ListParagraph"/>
        <w:ind w:left="426"/>
        <w:rPr>
          <w:rFonts w:asciiTheme="minorHAnsi" w:hAnsiTheme="minorHAnsi" w:cstheme="minorHAnsi"/>
          <w:bCs/>
          <w:sz w:val="22"/>
          <w:szCs w:val="22"/>
        </w:rPr>
      </w:pPr>
    </w:p>
    <w:p w14:paraId="2A4AEC37" w14:textId="77777777" w:rsidR="00A173E6" w:rsidRPr="001325BB" w:rsidRDefault="00A173E6" w:rsidP="00F80A9D">
      <w:pPr>
        <w:pStyle w:val="ListParagraph"/>
        <w:numPr>
          <w:ilvl w:val="0"/>
          <w:numId w:val="19"/>
        </w:numPr>
        <w:rPr>
          <w:rFonts w:asciiTheme="minorHAnsi" w:hAnsiTheme="minorHAnsi" w:cstheme="minorHAnsi"/>
          <w:sz w:val="22"/>
          <w:szCs w:val="22"/>
        </w:rPr>
      </w:pPr>
      <w:r w:rsidRPr="001325BB">
        <w:rPr>
          <w:rFonts w:asciiTheme="minorHAnsi" w:hAnsiTheme="minorHAnsi" w:cstheme="minorHAnsi"/>
          <w:bCs/>
          <w:sz w:val="22"/>
          <w:szCs w:val="22"/>
        </w:rPr>
        <w:t>Comply with the personal health and safety responsibilities specified in the University Health and Safety policy</w:t>
      </w:r>
      <w:r w:rsidRPr="001325BB">
        <w:rPr>
          <w:rFonts w:asciiTheme="minorHAnsi" w:hAnsiTheme="minorHAnsi" w:cstheme="minorHAnsi"/>
          <w:sz w:val="22"/>
          <w:szCs w:val="22"/>
        </w:rPr>
        <w:t>.</w:t>
      </w:r>
    </w:p>
    <w:p w14:paraId="1754C01E" w14:textId="77777777" w:rsidR="00A173E6" w:rsidRPr="001325BB" w:rsidRDefault="00A173E6" w:rsidP="00F80A9D">
      <w:pPr>
        <w:pStyle w:val="ListParagraph"/>
        <w:rPr>
          <w:rFonts w:asciiTheme="minorHAnsi" w:hAnsiTheme="minorHAnsi" w:cstheme="minorHAnsi"/>
          <w:sz w:val="22"/>
          <w:szCs w:val="22"/>
        </w:rPr>
      </w:pPr>
    </w:p>
    <w:p w14:paraId="295AF2FA" w14:textId="77777777" w:rsidR="00A173E6" w:rsidRPr="001325BB" w:rsidRDefault="00E54318" w:rsidP="00F80A9D">
      <w:pPr>
        <w:pStyle w:val="ListParagraph"/>
        <w:numPr>
          <w:ilvl w:val="0"/>
          <w:numId w:val="19"/>
        </w:numPr>
        <w:rPr>
          <w:rFonts w:asciiTheme="minorHAnsi" w:hAnsiTheme="minorHAnsi" w:cstheme="minorHAnsi"/>
          <w:sz w:val="22"/>
          <w:szCs w:val="22"/>
        </w:rPr>
      </w:pPr>
      <w:r w:rsidRPr="001325BB">
        <w:rPr>
          <w:rFonts w:asciiTheme="minorHAnsi" w:hAnsiTheme="minorHAnsi" w:cstheme="minorHAnsi"/>
          <w:sz w:val="22"/>
          <w:szCs w:val="22"/>
        </w:rPr>
        <w:t>E</w:t>
      </w:r>
      <w:r w:rsidR="00A173E6" w:rsidRPr="001325BB">
        <w:rPr>
          <w:rFonts w:asciiTheme="minorHAnsi" w:hAnsiTheme="minorHAnsi" w:cstheme="minorHAnsi"/>
          <w:sz w:val="22"/>
          <w:szCs w:val="22"/>
        </w:rPr>
        <w:t>ngage with the University’s commitment to put our students first and deliver services which are customer orientated, represent value for money and contribute to the financial and environmental sustainability of the University when undertaking all duties and aspects of the role.</w:t>
      </w:r>
    </w:p>
    <w:p w14:paraId="1B010960" w14:textId="77777777" w:rsidR="00A173E6" w:rsidRPr="001325BB" w:rsidRDefault="00E54318" w:rsidP="00F80A9D">
      <w:pPr>
        <w:pStyle w:val="ListParagraph"/>
        <w:numPr>
          <w:ilvl w:val="0"/>
          <w:numId w:val="19"/>
        </w:numPr>
        <w:rPr>
          <w:rFonts w:asciiTheme="minorHAnsi" w:hAnsiTheme="minorHAnsi" w:cstheme="minorHAnsi"/>
          <w:sz w:val="22"/>
          <w:szCs w:val="22"/>
        </w:rPr>
      </w:pPr>
      <w:r w:rsidRPr="001325BB">
        <w:rPr>
          <w:rFonts w:asciiTheme="minorHAnsi" w:hAnsiTheme="minorHAnsi" w:cstheme="minorHAnsi"/>
          <w:sz w:val="22"/>
          <w:szCs w:val="22"/>
        </w:rPr>
        <w:t>P</w:t>
      </w:r>
      <w:r w:rsidR="00E6595C" w:rsidRPr="001325BB">
        <w:rPr>
          <w:rFonts w:asciiTheme="minorHAnsi" w:hAnsiTheme="minorHAnsi" w:cstheme="minorHAnsi"/>
          <w:sz w:val="22"/>
          <w:szCs w:val="22"/>
        </w:rPr>
        <w:t>romote equality and diversity for students and staff and sustain an inclusive and supportive study and work environment in ac</w:t>
      </w:r>
      <w:r w:rsidR="00942BB2" w:rsidRPr="001325BB">
        <w:rPr>
          <w:rFonts w:asciiTheme="minorHAnsi" w:hAnsiTheme="minorHAnsi" w:cstheme="minorHAnsi"/>
          <w:sz w:val="22"/>
          <w:szCs w:val="22"/>
        </w:rPr>
        <w:t>cordance with University policy</w:t>
      </w:r>
      <w:r w:rsidR="00A173E6" w:rsidRPr="001325BB">
        <w:rPr>
          <w:rFonts w:asciiTheme="minorHAnsi" w:hAnsiTheme="minorHAnsi" w:cstheme="minorHAnsi"/>
          <w:sz w:val="22"/>
          <w:szCs w:val="22"/>
        </w:rPr>
        <w:t>.</w:t>
      </w:r>
    </w:p>
    <w:p w14:paraId="11D1791A" w14:textId="77777777" w:rsidR="00A173E6" w:rsidRDefault="00A173E6" w:rsidP="00F80A9D">
      <w:pPr>
        <w:pStyle w:val="ListParagraph"/>
      </w:pPr>
    </w:p>
    <w:p w14:paraId="2C1F8A07" w14:textId="77777777" w:rsidR="00A173E6" w:rsidRPr="008A3AA8" w:rsidRDefault="00A173E6" w:rsidP="00D166FF">
      <w:pPr>
        <w:rPr>
          <w:rFonts w:asciiTheme="minorHAnsi" w:hAnsiTheme="minorHAnsi" w:cstheme="minorHAnsi"/>
          <w:sz w:val="22"/>
          <w:szCs w:val="22"/>
        </w:rPr>
      </w:pPr>
      <w:r w:rsidRPr="008A3AA8">
        <w:rPr>
          <w:rFonts w:asciiTheme="minorHAnsi" w:hAnsiTheme="minorHAnsi" w:cstheme="minorHAnsi"/>
          <w:sz w:val="22"/>
          <w:szCs w:val="22"/>
        </w:rPr>
        <w:t>This role detail is a guide to the work you will initially be required to undertake.  It may be changed from time to time to meet changing circumstances.  It does not form part of your Contract of Employment.</w:t>
      </w:r>
    </w:p>
    <w:p w14:paraId="50FEEF21" w14:textId="28159256" w:rsidR="00E6595C" w:rsidRPr="008A3AA8" w:rsidRDefault="00E6595C" w:rsidP="00F80A9D">
      <w:pPr>
        <w:rPr>
          <w:rFonts w:asciiTheme="minorHAnsi" w:hAnsiTheme="minorHAnsi" w:cstheme="minorHAnsi"/>
          <w:sz w:val="22"/>
          <w:szCs w:val="22"/>
        </w:rPr>
      </w:pPr>
    </w:p>
    <w:p w14:paraId="5E9BBD7D" w14:textId="17C152DB" w:rsidR="00343760" w:rsidRPr="008A3AA8" w:rsidRDefault="00343760" w:rsidP="00F80A9D">
      <w:pPr>
        <w:rPr>
          <w:rFonts w:asciiTheme="minorHAnsi" w:hAnsiTheme="minorHAnsi" w:cstheme="minorHAnsi"/>
          <w:sz w:val="22"/>
          <w:szCs w:val="22"/>
        </w:rPr>
      </w:pPr>
    </w:p>
    <w:p w14:paraId="6E946B5B" w14:textId="4EE76D0E" w:rsidR="00343760" w:rsidRDefault="00343760" w:rsidP="00F80A9D">
      <w:pPr>
        <w:rPr>
          <w:sz w:val="24"/>
        </w:rPr>
      </w:pPr>
    </w:p>
    <w:p w14:paraId="1F4F9A9D" w14:textId="4BEB3B6C" w:rsidR="00343760" w:rsidRDefault="00343760" w:rsidP="00F80A9D">
      <w:pPr>
        <w:rPr>
          <w:sz w:val="24"/>
        </w:rPr>
      </w:pPr>
    </w:p>
    <w:p w14:paraId="1A537587" w14:textId="0ED086F9" w:rsidR="00343760" w:rsidRDefault="00343760" w:rsidP="00F80A9D">
      <w:pPr>
        <w:rPr>
          <w:sz w:val="24"/>
        </w:rPr>
      </w:pPr>
    </w:p>
    <w:p w14:paraId="70D6CA82" w14:textId="7B23C513" w:rsidR="00343760" w:rsidRDefault="00343760" w:rsidP="00F80A9D">
      <w:pPr>
        <w:rPr>
          <w:sz w:val="24"/>
        </w:rPr>
      </w:pPr>
    </w:p>
    <w:p w14:paraId="264C60D1" w14:textId="5B2AEF97" w:rsidR="00343760" w:rsidRDefault="00343760" w:rsidP="00F80A9D">
      <w:pPr>
        <w:rPr>
          <w:sz w:val="24"/>
        </w:rPr>
      </w:pPr>
    </w:p>
    <w:p w14:paraId="19366081" w14:textId="5620F6E0" w:rsidR="00343760" w:rsidRDefault="00343760" w:rsidP="00F80A9D">
      <w:pPr>
        <w:rPr>
          <w:sz w:val="24"/>
        </w:rPr>
      </w:pPr>
    </w:p>
    <w:p w14:paraId="49ABCA30" w14:textId="5E7872F8" w:rsidR="00343760" w:rsidRDefault="00343760" w:rsidP="00F80A9D">
      <w:pPr>
        <w:rPr>
          <w:sz w:val="24"/>
        </w:rPr>
      </w:pPr>
    </w:p>
    <w:p w14:paraId="4DDF84A3" w14:textId="12F03450" w:rsidR="00343760" w:rsidRDefault="00343760" w:rsidP="00F80A9D">
      <w:pPr>
        <w:rPr>
          <w:sz w:val="24"/>
        </w:rPr>
      </w:pPr>
    </w:p>
    <w:p w14:paraId="2413A566" w14:textId="20BD06B5" w:rsidR="00343760" w:rsidRDefault="00343760" w:rsidP="00F80A9D">
      <w:pPr>
        <w:rPr>
          <w:sz w:val="24"/>
        </w:rPr>
      </w:pPr>
    </w:p>
    <w:p w14:paraId="0EB720A1" w14:textId="226B6FEC" w:rsidR="00343760" w:rsidRDefault="00343760" w:rsidP="00F80A9D">
      <w:pPr>
        <w:rPr>
          <w:sz w:val="24"/>
        </w:rPr>
      </w:pPr>
    </w:p>
    <w:p w14:paraId="0EB16364" w14:textId="463E9EB6" w:rsidR="00343760" w:rsidRDefault="00343760" w:rsidP="00F80A9D">
      <w:pPr>
        <w:rPr>
          <w:sz w:val="24"/>
        </w:rPr>
      </w:pPr>
    </w:p>
    <w:p w14:paraId="6B5B8C79" w14:textId="3228EE6D" w:rsidR="00343760" w:rsidRDefault="00343760" w:rsidP="00F80A9D">
      <w:pPr>
        <w:rPr>
          <w:sz w:val="24"/>
        </w:rPr>
      </w:pPr>
    </w:p>
    <w:p w14:paraId="674F97CC" w14:textId="692F9012" w:rsidR="00343760" w:rsidRDefault="00343760" w:rsidP="00F80A9D">
      <w:pPr>
        <w:rPr>
          <w:sz w:val="24"/>
        </w:rPr>
      </w:pPr>
    </w:p>
    <w:p w14:paraId="60B6EA63" w14:textId="644ACEB9" w:rsidR="008A3AA8" w:rsidRDefault="008A3AA8" w:rsidP="00F80A9D">
      <w:pPr>
        <w:rPr>
          <w:sz w:val="24"/>
        </w:rPr>
      </w:pPr>
    </w:p>
    <w:p w14:paraId="24E98B97" w14:textId="2E9CE76A" w:rsidR="008A3AA8" w:rsidRDefault="008A3AA8" w:rsidP="00F80A9D">
      <w:pPr>
        <w:rPr>
          <w:sz w:val="24"/>
        </w:rPr>
      </w:pPr>
    </w:p>
    <w:p w14:paraId="546692E4" w14:textId="1EED837F" w:rsidR="008A3AA8" w:rsidRDefault="008A3AA8" w:rsidP="00F80A9D">
      <w:pPr>
        <w:rPr>
          <w:sz w:val="24"/>
        </w:rPr>
      </w:pPr>
    </w:p>
    <w:p w14:paraId="18DA6ECA" w14:textId="0ED8F215" w:rsidR="0084621F" w:rsidRDefault="0084621F" w:rsidP="00F80A9D">
      <w:pPr>
        <w:rPr>
          <w:sz w:val="24"/>
        </w:rPr>
      </w:pPr>
    </w:p>
    <w:p w14:paraId="33CBDA09" w14:textId="2E784CE8" w:rsidR="0084621F" w:rsidRDefault="0084621F" w:rsidP="00F80A9D">
      <w:pPr>
        <w:rPr>
          <w:sz w:val="24"/>
        </w:rPr>
      </w:pPr>
    </w:p>
    <w:p w14:paraId="582B3E9D" w14:textId="0E0E012D" w:rsidR="0084621F" w:rsidRDefault="0084621F" w:rsidP="00F80A9D">
      <w:pPr>
        <w:rPr>
          <w:sz w:val="24"/>
        </w:rPr>
      </w:pPr>
    </w:p>
    <w:p w14:paraId="4A4FE3A7" w14:textId="75DD625E" w:rsidR="0084621F" w:rsidRDefault="0084621F" w:rsidP="00F80A9D">
      <w:pPr>
        <w:rPr>
          <w:sz w:val="24"/>
        </w:rPr>
      </w:pPr>
    </w:p>
    <w:p w14:paraId="4913B525" w14:textId="1419362B" w:rsidR="0084621F" w:rsidRDefault="0084621F" w:rsidP="00F80A9D">
      <w:pPr>
        <w:rPr>
          <w:sz w:val="24"/>
        </w:rPr>
      </w:pPr>
    </w:p>
    <w:p w14:paraId="263FCE6A" w14:textId="78DE7439" w:rsidR="0084621F" w:rsidRDefault="0084621F" w:rsidP="00F80A9D">
      <w:pPr>
        <w:rPr>
          <w:sz w:val="24"/>
        </w:rPr>
      </w:pPr>
    </w:p>
    <w:p w14:paraId="091DA5FF" w14:textId="5175E1B5" w:rsidR="0084621F" w:rsidRDefault="0084621F" w:rsidP="00F80A9D">
      <w:pPr>
        <w:rPr>
          <w:sz w:val="24"/>
        </w:rPr>
      </w:pPr>
    </w:p>
    <w:p w14:paraId="3260ADD4" w14:textId="77777777" w:rsidR="0084621F" w:rsidRDefault="0084621F" w:rsidP="00F80A9D">
      <w:pPr>
        <w:rPr>
          <w:sz w:val="24"/>
        </w:rPr>
      </w:pPr>
    </w:p>
    <w:p w14:paraId="634ABA9A" w14:textId="44E580FC" w:rsidR="008A3AA8" w:rsidRDefault="008A3AA8" w:rsidP="00F80A9D">
      <w:pPr>
        <w:rPr>
          <w:sz w:val="24"/>
        </w:rPr>
      </w:pPr>
    </w:p>
    <w:p w14:paraId="339211A0" w14:textId="261AAD0B" w:rsidR="008A3AA8" w:rsidRDefault="008A3AA8" w:rsidP="00F80A9D">
      <w:pPr>
        <w:rPr>
          <w:sz w:val="24"/>
        </w:rPr>
      </w:pPr>
    </w:p>
    <w:p w14:paraId="686D4BDF" w14:textId="440491CA" w:rsidR="00D04BE3" w:rsidRDefault="00D04BE3" w:rsidP="00F80A9D">
      <w:pPr>
        <w:rPr>
          <w:sz w:val="24"/>
        </w:rPr>
      </w:pPr>
    </w:p>
    <w:p w14:paraId="7E59BBCF" w14:textId="5386F4B3" w:rsidR="00D04BE3" w:rsidRDefault="00D04BE3" w:rsidP="00F80A9D">
      <w:pPr>
        <w:rPr>
          <w:sz w:val="24"/>
        </w:rPr>
      </w:pPr>
    </w:p>
    <w:p w14:paraId="339431ED" w14:textId="79873B5D" w:rsidR="00343760" w:rsidRDefault="00343760" w:rsidP="00F80A9D">
      <w:pPr>
        <w:rPr>
          <w:sz w:val="24"/>
        </w:rPr>
      </w:pPr>
    </w:p>
    <w:p w14:paraId="53FD6847" w14:textId="77777777" w:rsidR="000F03B4" w:rsidRDefault="000F03B4" w:rsidP="00F80A9D">
      <w:pPr>
        <w:rPr>
          <w:sz w:val="24"/>
        </w:rPr>
      </w:pPr>
    </w:p>
    <w:p w14:paraId="37AF16AB" w14:textId="5046CA70" w:rsidR="00294CA4" w:rsidRDefault="001325BB" w:rsidP="00F80A9D">
      <w:pPr>
        <w:rPr>
          <w:b/>
          <w:color w:val="C00000"/>
          <w:sz w:val="28"/>
          <w:szCs w:val="28"/>
        </w:rPr>
      </w:pPr>
      <w:r>
        <w:rPr>
          <w:b/>
          <w:color w:val="C00000"/>
          <w:sz w:val="28"/>
          <w:szCs w:val="28"/>
        </w:rPr>
        <w:lastRenderedPageBreak/>
        <w:t>P</w:t>
      </w:r>
      <w:r w:rsidR="00294CA4" w:rsidRPr="00942BB2">
        <w:rPr>
          <w:b/>
          <w:color w:val="C00000"/>
          <w:sz w:val="28"/>
          <w:szCs w:val="28"/>
        </w:rPr>
        <w:t>erson Specification</w:t>
      </w:r>
    </w:p>
    <w:p w14:paraId="5305612E" w14:textId="77777777" w:rsidR="00A173E6" w:rsidRPr="004D0FA7" w:rsidRDefault="00A173E6" w:rsidP="00F80A9D">
      <w:pPr>
        <w:rPr>
          <w:b/>
          <w:color w:val="C00000"/>
          <w:sz w:val="16"/>
          <w:szCs w:val="16"/>
        </w:rPr>
      </w:pPr>
    </w:p>
    <w:p w14:paraId="106E115B" w14:textId="77777777" w:rsidR="00294CA4" w:rsidRDefault="00294CA4" w:rsidP="00F80A9D">
      <w:pPr>
        <w:rPr>
          <w:b/>
          <w:color w:val="C00000"/>
          <w:sz w:val="24"/>
        </w:rPr>
      </w:pPr>
      <w:r w:rsidRPr="00942BB2">
        <w:rPr>
          <w:b/>
          <w:color w:val="C00000"/>
          <w:sz w:val="24"/>
        </w:rPr>
        <w:t>Qualifications</w:t>
      </w:r>
    </w:p>
    <w:p w14:paraId="699C9C42" w14:textId="77777777" w:rsidR="00A173E6" w:rsidRPr="004D0FA7" w:rsidRDefault="00A173E6" w:rsidP="00F80A9D">
      <w:pPr>
        <w:rPr>
          <w:b/>
          <w:color w:val="C00000"/>
          <w:sz w:val="16"/>
          <w:szCs w:val="16"/>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662"/>
        <w:gridCol w:w="1276"/>
        <w:gridCol w:w="1134"/>
      </w:tblGrid>
      <w:tr w:rsidR="00942BB2" w:rsidRPr="00A173E6" w14:paraId="51E7E398" w14:textId="77777777" w:rsidTr="008A3AA8">
        <w:trPr>
          <w:trHeight w:val="436"/>
        </w:trPr>
        <w:tc>
          <w:tcPr>
            <w:tcW w:w="534" w:type="dxa"/>
          </w:tcPr>
          <w:p w14:paraId="382385C4" w14:textId="77777777" w:rsidR="00294CA4" w:rsidRPr="00942BB2" w:rsidRDefault="00294CA4" w:rsidP="00F80A9D">
            <w:pPr>
              <w:rPr>
                <w:sz w:val="22"/>
                <w:szCs w:val="22"/>
              </w:rPr>
            </w:pPr>
          </w:p>
        </w:tc>
        <w:tc>
          <w:tcPr>
            <w:tcW w:w="6662" w:type="dxa"/>
            <w:shd w:val="clear" w:color="auto" w:fill="F2F2F2"/>
          </w:tcPr>
          <w:p w14:paraId="45CF785C" w14:textId="77777777" w:rsidR="00294CA4" w:rsidRPr="00A173E6" w:rsidRDefault="00294CA4" w:rsidP="00F80A9D">
            <w:pPr>
              <w:pStyle w:val="PS-Heading3"/>
              <w:suppressAutoHyphens w:val="0"/>
              <w:rPr>
                <w:color w:val="BA0B2A"/>
                <w:lang w:eastAsia="en-GB"/>
              </w:rPr>
            </w:pPr>
            <w:r w:rsidRPr="00A173E6">
              <w:rPr>
                <w:color w:val="BA0B2A"/>
                <w:lang w:eastAsia="en-GB"/>
              </w:rPr>
              <w:t>The successful candidate should have:</w:t>
            </w:r>
          </w:p>
        </w:tc>
        <w:tc>
          <w:tcPr>
            <w:tcW w:w="1276" w:type="dxa"/>
            <w:shd w:val="clear" w:color="auto" w:fill="F2F2F2"/>
          </w:tcPr>
          <w:p w14:paraId="43493830" w14:textId="77777777" w:rsidR="00294CA4" w:rsidRPr="00A173E6" w:rsidRDefault="00294CA4" w:rsidP="00F80A9D">
            <w:pPr>
              <w:pStyle w:val="PS-Heading3"/>
              <w:suppressAutoHyphens w:val="0"/>
              <w:rPr>
                <w:color w:val="BA0B2A"/>
                <w:lang w:eastAsia="en-GB"/>
              </w:rPr>
            </w:pPr>
            <w:r w:rsidRPr="00A173E6">
              <w:rPr>
                <w:color w:val="BA0B2A"/>
                <w:lang w:eastAsia="en-GB"/>
              </w:rPr>
              <w:t>Essential/ Desirable</w:t>
            </w:r>
          </w:p>
        </w:tc>
        <w:tc>
          <w:tcPr>
            <w:tcW w:w="1134" w:type="dxa"/>
            <w:shd w:val="clear" w:color="auto" w:fill="F2F2F2"/>
          </w:tcPr>
          <w:p w14:paraId="6AFD7050" w14:textId="77777777" w:rsidR="00294CA4" w:rsidRPr="00A173E6" w:rsidRDefault="00294CA4" w:rsidP="00F80A9D">
            <w:pPr>
              <w:pStyle w:val="PS-Heading3"/>
              <w:suppressAutoHyphens w:val="0"/>
              <w:rPr>
                <w:color w:val="BA0B2A"/>
                <w:lang w:eastAsia="en-GB"/>
              </w:rPr>
            </w:pPr>
            <w:r w:rsidRPr="00A173E6">
              <w:rPr>
                <w:color w:val="BA0B2A"/>
                <w:lang w:eastAsia="en-GB"/>
              </w:rPr>
              <w:t>Tested by*</w:t>
            </w:r>
          </w:p>
          <w:p w14:paraId="17CA95F7" w14:textId="77777777" w:rsidR="00294CA4" w:rsidRPr="00A173E6" w:rsidRDefault="00294CA4" w:rsidP="00F80A9D">
            <w:pPr>
              <w:pStyle w:val="PS-Heading3"/>
              <w:suppressAutoHyphens w:val="0"/>
              <w:rPr>
                <w:color w:val="BA0B2A"/>
                <w:lang w:eastAsia="en-GB"/>
              </w:rPr>
            </w:pPr>
            <w:r w:rsidRPr="00A173E6">
              <w:rPr>
                <w:color w:val="BA0B2A"/>
                <w:lang w:eastAsia="en-GB"/>
              </w:rPr>
              <w:t>A, I, P, T</w:t>
            </w:r>
          </w:p>
        </w:tc>
      </w:tr>
      <w:tr w:rsidR="00C038A4" w:rsidRPr="00942BB2" w14:paraId="5983C3D9" w14:textId="77777777" w:rsidTr="008A3AA8">
        <w:tc>
          <w:tcPr>
            <w:tcW w:w="534" w:type="dxa"/>
          </w:tcPr>
          <w:p w14:paraId="48132745" w14:textId="77777777" w:rsidR="00C038A4" w:rsidRPr="00A173E6" w:rsidRDefault="00C038A4" w:rsidP="00F80A9D">
            <w:pPr>
              <w:rPr>
                <w:szCs w:val="20"/>
              </w:rPr>
            </w:pPr>
            <w:r>
              <w:rPr>
                <w:szCs w:val="20"/>
              </w:rPr>
              <w:t>1</w:t>
            </w:r>
          </w:p>
        </w:tc>
        <w:tc>
          <w:tcPr>
            <w:tcW w:w="6662" w:type="dxa"/>
          </w:tcPr>
          <w:p w14:paraId="21D64EDF" w14:textId="7F01032F" w:rsidR="00C038A4" w:rsidRPr="00A173E6" w:rsidRDefault="00F4246E" w:rsidP="00F80A9D">
            <w:pPr>
              <w:rPr>
                <w:szCs w:val="20"/>
              </w:rPr>
            </w:pPr>
            <w:r w:rsidRPr="00963327">
              <w:rPr>
                <w:rFonts w:cs="Arial"/>
                <w:szCs w:val="20"/>
              </w:rPr>
              <w:t>A good standard of general education, normally to include English and Maths to GCSE (or equivalent) level at Grade C and above</w:t>
            </w:r>
          </w:p>
        </w:tc>
        <w:tc>
          <w:tcPr>
            <w:tcW w:w="1276" w:type="dxa"/>
          </w:tcPr>
          <w:p w14:paraId="359C7B75" w14:textId="77777777" w:rsidR="00C038A4" w:rsidRPr="00A173E6" w:rsidRDefault="00C038A4" w:rsidP="00F80A9D">
            <w:pPr>
              <w:rPr>
                <w:szCs w:val="20"/>
              </w:rPr>
            </w:pPr>
            <w:r w:rsidRPr="00A173E6">
              <w:rPr>
                <w:szCs w:val="20"/>
              </w:rPr>
              <w:t>Essential</w:t>
            </w:r>
          </w:p>
        </w:tc>
        <w:tc>
          <w:tcPr>
            <w:tcW w:w="1134" w:type="dxa"/>
          </w:tcPr>
          <w:p w14:paraId="4F39050E" w14:textId="77777777" w:rsidR="00C038A4" w:rsidRPr="00A173E6" w:rsidRDefault="00C038A4" w:rsidP="00F80A9D">
            <w:pPr>
              <w:rPr>
                <w:szCs w:val="20"/>
              </w:rPr>
            </w:pPr>
            <w:r w:rsidRPr="00A173E6">
              <w:rPr>
                <w:szCs w:val="20"/>
              </w:rPr>
              <w:t>A</w:t>
            </w:r>
          </w:p>
        </w:tc>
      </w:tr>
    </w:tbl>
    <w:p w14:paraId="23EDFA3D" w14:textId="77777777" w:rsidR="00294CA4" w:rsidRPr="009A7C30" w:rsidRDefault="00294CA4" w:rsidP="00F80A9D">
      <w:pPr>
        <w:rPr>
          <w:color w:val="0000FF"/>
          <w:sz w:val="16"/>
          <w:szCs w:val="16"/>
        </w:rPr>
      </w:pPr>
    </w:p>
    <w:p w14:paraId="7BA5B5EC" w14:textId="77777777" w:rsidR="00294CA4" w:rsidRDefault="001526F6" w:rsidP="00F80A9D">
      <w:pPr>
        <w:rPr>
          <w:b/>
          <w:color w:val="C00000"/>
          <w:sz w:val="24"/>
        </w:rPr>
      </w:pPr>
      <w:r w:rsidRPr="00942BB2">
        <w:rPr>
          <w:b/>
          <w:color w:val="C00000"/>
          <w:sz w:val="24"/>
        </w:rPr>
        <w:t>Background &amp; Experience</w:t>
      </w:r>
    </w:p>
    <w:p w14:paraId="1F410EAE" w14:textId="77777777" w:rsidR="00A173E6" w:rsidRPr="004D0FA7" w:rsidRDefault="00A173E6" w:rsidP="00F80A9D">
      <w:pPr>
        <w:rPr>
          <w:b/>
          <w:color w:val="C00000"/>
          <w:sz w:val="16"/>
          <w:szCs w:val="16"/>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662"/>
        <w:gridCol w:w="1276"/>
        <w:gridCol w:w="1134"/>
      </w:tblGrid>
      <w:tr w:rsidR="00294CA4" w:rsidRPr="00942BB2" w14:paraId="3137B1FB" w14:textId="77777777" w:rsidTr="008A3AA8">
        <w:trPr>
          <w:trHeight w:val="436"/>
        </w:trPr>
        <w:tc>
          <w:tcPr>
            <w:tcW w:w="534" w:type="dxa"/>
          </w:tcPr>
          <w:p w14:paraId="1DDCEB13" w14:textId="77777777" w:rsidR="00294CA4" w:rsidRPr="00942BB2" w:rsidRDefault="00294CA4" w:rsidP="00F80A9D">
            <w:pPr>
              <w:rPr>
                <w:b/>
                <w:sz w:val="22"/>
                <w:szCs w:val="22"/>
              </w:rPr>
            </w:pPr>
          </w:p>
        </w:tc>
        <w:tc>
          <w:tcPr>
            <w:tcW w:w="6662" w:type="dxa"/>
            <w:shd w:val="clear" w:color="auto" w:fill="F2F2F2"/>
          </w:tcPr>
          <w:p w14:paraId="3F3304C7" w14:textId="77777777" w:rsidR="00294CA4" w:rsidRPr="00A173E6" w:rsidRDefault="00294CA4" w:rsidP="00F80A9D">
            <w:pPr>
              <w:pStyle w:val="PS-Heading3"/>
              <w:suppressAutoHyphens w:val="0"/>
              <w:rPr>
                <w:color w:val="BA0B2A"/>
                <w:lang w:eastAsia="en-GB"/>
              </w:rPr>
            </w:pPr>
            <w:r w:rsidRPr="00A173E6">
              <w:rPr>
                <w:color w:val="BA0B2A"/>
                <w:lang w:eastAsia="en-GB"/>
              </w:rPr>
              <w:t>The successful candidate should have:</w:t>
            </w:r>
          </w:p>
        </w:tc>
        <w:tc>
          <w:tcPr>
            <w:tcW w:w="1276" w:type="dxa"/>
            <w:shd w:val="clear" w:color="auto" w:fill="F2F2F2"/>
          </w:tcPr>
          <w:p w14:paraId="234B2E12" w14:textId="77777777" w:rsidR="00294CA4" w:rsidRPr="00A173E6" w:rsidRDefault="00294CA4" w:rsidP="00F80A9D">
            <w:pPr>
              <w:pStyle w:val="PS-Heading3"/>
              <w:suppressAutoHyphens w:val="0"/>
              <w:rPr>
                <w:color w:val="BA0B2A"/>
                <w:lang w:eastAsia="en-GB"/>
              </w:rPr>
            </w:pPr>
            <w:r w:rsidRPr="00A173E6">
              <w:rPr>
                <w:color w:val="BA0B2A"/>
                <w:lang w:eastAsia="en-GB"/>
              </w:rPr>
              <w:t>Essential/ Desirable</w:t>
            </w:r>
          </w:p>
        </w:tc>
        <w:tc>
          <w:tcPr>
            <w:tcW w:w="1134" w:type="dxa"/>
            <w:shd w:val="clear" w:color="auto" w:fill="F2F2F2"/>
          </w:tcPr>
          <w:p w14:paraId="163331F9" w14:textId="77777777" w:rsidR="00294CA4" w:rsidRPr="00A173E6" w:rsidRDefault="00294CA4" w:rsidP="00F80A9D">
            <w:pPr>
              <w:pStyle w:val="PS-Heading3"/>
              <w:suppressAutoHyphens w:val="0"/>
              <w:rPr>
                <w:color w:val="BA0B2A"/>
                <w:lang w:eastAsia="en-GB"/>
              </w:rPr>
            </w:pPr>
            <w:r w:rsidRPr="00A173E6">
              <w:rPr>
                <w:color w:val="BA0B2A"/>
                <w:lang w:eastAsia="en-GB"/>
              </w:rPr>
              <w:t>Tested by*</w:t>
            </w:r>
          </w:p>
          <w:p w14:paraId="4510D13C" w14:textId="77777777" w:rsidR="00294CA4" w:rsidRPr="00A173E6" w:rsidRDefault="00294CA4" w:rsidP="00F80A9D">
            <w:pPr>
              <w:pStyle w:val="PS-Heading3"/>
              <w:suppressAutoHyphens w:val="0"/>
              <w:rPr>
                <w:color w:val="BA0B2A"/>
                <w:lang w:eastAsia="en-GB"/>
              </w:rPr>
            </w:pPr>
            <w:r w:rsidRPr="00A173E6">
              <w:rPr>
                <w:color w:val="BA0B2A"/>
                <w:lang w:eastAsia="en-GB"/>
              </w:rPr>
              <w:t>A, I, P, T</w:t>
            </w:r>
          </w:p>
        </w:tc>
      </w:tr>
      <w:tr w:rsidR="00294CA4" w:rsidRPr="00942BB2" w14:paraId="00B7A035" w14:textId="77777777" w:rsidTr="008A3AA8">
        <w:tc>
          <w:tcPr>
            <w:tcW w:w="534" w:type="dxa"/>
          </w:tcPr>
          <w:p w14:paraId="40B3B317" w14:textId="2282E6C8" w:rsidR="00294CA4" w:rsidRPr="00A173E6" w:rsidRDefault="00343760" w:rsidP="00F80A9D">
            <w:pPr>
              <w:rPr>
                <w:szCs w:val="20"/>
              </w:rPr>
            </w:pPr>
            <w:r>
              <w:rPr>
                <w:szCs w:val="20"/>
              </w:rPr>
              <w:t>2</w:t>
            </w:r>
          </w:p>
        </w:tc>
        <w:tc>
          <w:tcPr>
            <w:tcW w:w="6662" w:type="dxa"/>
          </w:tcPr>
          <w:p w14:paraId="48EA4914" w14:textId="50EE381B" w:rsidR="00294CA4" w:rsidRPr="00343760" w:rsidRDefault="00557C19" w:rsidP="00F80A9D">
            <w:pPr>
              <w:rPr>
                <w:szCs w:val="20"/>
              </w:rPr>
            </w:pPr>
            <w:r w:rsidRPr="00343760">
              <w:rPr>
                <w:szCs w:val="20"/>
              </w:rPr>
              <w:t>The ability to prepare, analyse and present financial information accurately and methodically</w:t>
            </w:r>
            <w:r w:rsidR="000F03B4">
              <w:rPr>
                <w:szCs w:val="20"/>
              </w:rPr>
              <w:t xml:space="preserve"> including financial reports</w:t>
            </w:r>
          </w:p>
        </w:tc>
        <w:tc>
          <w:tcPr>
            <w:tcW w:w="1276" w:type="dxa"/>
          </w:tcPr>
          <w:p w14:paraId="5F02684B" w14:textId="77777777" w:rsidR="00294CA4" w:rsidRPr="00343760" w:rsidRDefault="00A032FB" w:rsidP="00F80A9D">
            <w:pPr>
              <w:rPr>
                <w:szCs w:val="20"/>
              </w:rPr>
            </w:pPr>
            <w:r w:rsidRPr="00343760">
              <w:rPr>
                <w:szCs w:val="20"/>
              </w:rPr>
              <w:t>Essential</w:t>
            </w:r>
          </w:p>
        </w:tc>
        <w:tc>
          <w:tcPr>
            <w:tcW w:w="1134" w:type="dxa"/>
          </w:tcPr>
          <w:p w14:paraId="7A67F1E4" w14:textId="42F582D4" w:rsidR="00294CA4" w:rsidRPr="00A173E6" w:rsidRDefault="00A032FB" w:rsidP="00F80A9D">
            <w:pPr>
              <w:rPr>
                <w:szCs w:val="20"/>
              </w:rPr>
            </w:pPr>
            <w:r w:rsidRPr="00A173E6">
              <w:rPr>
                <w:szCs w:val="20"/>
              </w:rPr>
              <w:t>A, I</w:t>
            </w:r>
          </w:p>
        </w:tc>
      </w:tr>
      <w:tr w:rsidR="005C35FD" w:rsidRPr="00942BB2" w14:paraId="1833A8E3" w14:textId="77777777" w:rsidTr="008A3AA8">
        <w:tc>
          <w:tcPr>
            <w:tcW w:w="534" w:type="dxa"/>
            <w:tcBorders>
              <w:top w:val="single" w:sz="4" w:space="0" w:color="999999"/>
              <w:left w:val="single" w:sz="4" w:space="0" w:color="999999"/>
              <w:bottom w:val="single" w:sz="4" w:space="0" w:color="999999"/>
              <w:right w:val="single" w:sz="4" w:space="0" w:color="999999"/>
            </w:tcBorders>
          </w:tcPr>
          <w:p w14:paraId="1E52BA02" w14:textId="7823BF1D" w:rsidR="005C35FD" w:rsidRPr="00A173E6" w:rsidRDefault="000F03B4" w:rsidP="00F80A9D">
            <w:pPr>
              <w:rPr>
                <w:szCs w:val="20"/>
              </w:rPr>
            </w:pPr>
            <w:r>
              <w:rPr>
                <w:szCs w:val="20"/>
              </w:rPr>
              <w:t>3</w:t>
            </w:r>
          </w:p>
        </w:tc>
        <w:tc>
          <w:tcPr>
            <w:tcW w:w="6662" w:type="dxa"/>
            <w:tcBorders>
              <w:top w:val="single" w:sz="4" w:space="0" w:color="999999"/>
              <w:left w:val="single" w:sz="4" w:space="0" w:color="999999"/>
              <w:bottom w:val="single" w:sz="4" w:space="0" w:color="999999"/>
              <w:right w:val="single" w:sz="4" w:space="0" w:color="999999"/>
            </w:tcBorders>
          </w:tcPr>
          <w:p w14:paraId="66B69EDD" w14:textId="4587F8E0" w:rsidR="005C35FD" w:rsidRPr="008D2E70" w:rsidRDefault="00557C19" w:rsidP="00F80A9D">
            <w:pPr>
              <w:rPr>
                <w:szCs w:val="20"/>
              </w:rPr>
            </w:pPr>
            <w:r w:rsidRPr="008D2E70">
              <w:rPr>
                <w:szCs w:val="20"/>
              </w:rPr>
              <w:t xml:space="preserve">Experience of </w:t>
            </w:r>
            <w:r w:rsidR="00270A11">
              <w:rPr>
                <w:szCs w:val="20"/>
              </w:rPr>
              <w:t>minuting meetings</w:t>
            </w:r>
          </w:p>
        </w:tc>
        <w:tc>
          <w:tcPr>
            <w:tcW w:w="1276" w:type="dxa"/>
            <w:tcBorders>
              <w:top w:val="single" w:sz="4" w:space="0" w:color="999999"/>
              <w:left w:val="single" w:sz="4" w:space="0" w:color="999999"/>
              <w:bottom w:val="single" w:sz="4" w:space="0" w:color="999999"/>
              <w:right w:val="single" w:sz="4" w:space="0" w:color="999999"/>
            </w:tcBorders>
          </w:tcPr>
          <w:p w14:paraId="06F970B6" w14:textId="70390207" w:rsidR="005C35FD" w:rsidRPr="008D2E70" w:rsidRDefault="008D2E70" w:rsidP="00F80A9D">
            <w:pPr>
              <w:rPr>
                <w:szCs w:val="20"/>
              </w:rPr>
            </w:pPr>
            <w:r w:rsidRPr="008D2E70">
              <w:rPr>
                <w:szCs w:val="20"/>
              </w:rPr>
              <w:t>Desirable</w:t>
            </w:r>
          </w:p>
        </w:tc>
        <w:tc>
          <w:tcPr>
            <w:tcW w:w="1134" w:type="dxa"/>
            <w:tcBorders>
              <w:top w:val="single" w:sz="4" w:space="0" w:color="999999"/>
              <w:left w:val="single" w:sz="4" w:space="0" w:color="999999"/>
              <w:bottom w:val="single" w:sz="4" w:space="0" w:color="999999"/>
              <w:right w:val="single" w:sz="4" w:space="0" w:color="999999"/>
            </w:tcBorders>
          </w:tcPr>
          <w:p w14:paraId="2A65A33A" w14:textId="77777777" w:rsidR="005C35FD" w:rsidRPr="00A173E6" w:rsidRDefault="00A032FB" w:rsidP="00F80A9D">
            <w:pPr>
              <w:rPr>
                <w:szCs w:val="20"/>
              </w:rPr>
            </w:pPr>
            <w:r w:rsidRPr="00A173E6">
              <w:rPr>
                <w:szCs w:val="20"/>
              </w:rPr>
              <w:t>A, I</w:t>
            </w:r>
          </w:p>
        </w:tc>
      </w:tr>
      <w:tr w:rsidR="005C35FD" w:rsidRPr="00942BB2" w14:paraId="47A04AF6" w14:textId="77777777" w:rsidTr="008A3AA8">
        <w:tc>
          <w:tcPr>
            <w:tcW w:w="534" w:type="dxa"/>
            <w:tcBorders>
              <w:top w:val="single" w:sz="4" w:space="0" w:color="999999"/>
              <w:left w:val="single" w:sz="4" w:space="0" w:color="999999"/>
              <w:bottom w:val="single" w:sz="4" w:space="0" w:color="999999"/>
              <w:right w:val="single" w:sz="4" w:space="0" w:color="999999"/>
            </w:tcBorders>
          </w:tcPr>
          <w:p w14:paraId="10E2C484" w14:textId="398396E6" w:rsidR="005C35FD" w:rsidRPr="00A173E6" w:rsidRDefault="000F03B4" w:rsidP="00F80A9D">
            <w:pPr>
              <w:rPr>
                <w:szCs w:val="20"/>
              </w:rPr>
            </w:pPr>
            <w:r>
              <w:rPr>
                <w:szCs w:val="20"/>
              </w:rPr>
              <w:t>4</w:t>
            </w:r>
          </w:p>
        </w:tc>
        <w:tc>
          <w:tcPr>
            <w:tcW w:w="6662" w:type="dxa"/>
            <w:tcBorders>
              <w:top w:val="single" w:sz="4" w:space="0" w:color="999999"/>
              <w:left w:val="single" w:sz="4" w:space="0" w:color="999999"/>
              <w:bottom w:val="single" w:sz="4" w:space="0" w:color="999999"/>
              <w:right w:val="single" w:sz="4" w:space="0" w:color="999999"/>
            </w:tcBorders>
          </w:tcPr>
          <w:p w14:paraId="6699AA55" w14:textId="70D95014" w:rsidR="005C35FD" w:rsidRPr="008D2E70" w:rsidRDefault="001325BB" w:rsidP="001325BB">
            <w:pPr>
              <w:tabs>
                <w:tab w:val="clear" w:pos="4860"/>
              </w:tabs>
              <w:suppressAutoHyphens w:val="0"/>
              <w:spacing w:before="0" w:after="0"/>
              <w:rPr>
                <w:szCs w:val="20"/>
              </w:rPr>
            </w:pPr>
            <w:r w:rsidRPr="008D2E70">
              <w:rPr>
                <w:szCs w:val="20"/>
              </w:rPr>
              <w:t xml:space="preserve">Experience </w:t>
            </w:r>
            <w:r w:rsidR="00343760" w:rsidRPr="008D2E70">
              <w:rPr>
                <w:szCs w:val="20"/>
              </w:rPr>
              <w:t>within a busy customer- focussed environment</w:t>
            </w:r>
          </w:p>
        </w:tc>
        <w:tc>
          <w:tcPr>
            <w:tcW w:w="1276" w:type="dxa"/>
            <w:tcBorders>
              <w:top w:val="single" w:sz="4" w:space="0" w:color="999999"/>
              <w:left w:val="single" w:sz="4" w:space="0" w:color="999999"/>
              <w:bottom w:val="single" w:sz="4" w:space="0" w:color="999999"/>
              <w:right w:val="single" w:sz="4" w:space="0" w:color="999999"/>
            </w:tcBorders>
          </w:tcPr>
          <w:p w14:paraId="3028696E" w14:textId="77777777" w:rsidR="005C35FD" w:rsidRPr="008D2E70" w:rsidRDefault="00A032FB" w:rsidP="00F80A9D">
            <w:pPr>
              <w:rPr>
                <w:szCs w:val="20"/>
              </w:rPr>
            </w:pPr>
            <w:r w:rsidRPr="008D2E70">
              <w:rPr>
                <w:szCs w:val="20"/>
              </w:rPr>
              <w:t>Essential</w:t>
            </w:r>
          </w:p>
        </w:tc>
        <w:tc>
          <w:tcPr>
            <w:tcW w:w="1134" w:type="dxa"/>
            <w:tcBorders>
              <w:top w:val="single" w:sz="4" w:space="0" w:color="999999"/>
              <w:left w:val="single" w:sz="4" w:space="0" w:color="999999"/>
              <w:bottom w:val="single" w:sz="4" w:space="0" w:color="999999"/>
              <w:right w:val="single" w:sz="4" w:space="0" w:color="999999"/>
            </w:tcBorders>
          </w:tcPr>
          <w:p w14:paraId="19615FAE" w14:textId="004A861C" w:rsidR="005C35FD" w:rsidRPr="00A173E6" w:rsidRDefault="00A032FB" w:rsidP="00F80A9D">
            <w:pPr>
              <w:rPr>
                <w:szCs w:val="20"/>
              </w:rPr>
            </w:pPr>
            <w:r w:rsidRPr="00A173E6">
              <w:rPr>
                <w:szCs w:val="20"/>
              </w:rPr>
              <w:t>A, I</w:t>
            </w:r>
          </w:p>
        </w:tc>
      </w:tr>
      <w:tr w:rsidR="00B07372" w:rsidRPr="00942BB2" w14:paraId="38E4F856" w14:textId="77777777" w:rsidTr="008A3AA8">
        <w:tc>
          <w:tcPr>
            <w:tcW w:w="534" w:type="dxa"/>
            <w:tcBorders>
              <w:top w:val="single" w:sz="4" w:space="0" w:color="999999"/>
              <w:left w:val="single" w:sz="4" w:space="0" w:color="999999"/>
              <w:bottom w:val="single" w:sz="4" w:space="0" w:color="999999"/>
              <w:right w:val="single" w:sz="4" w:space="0" w:color="999999"/>
            </w:tcBorders>
          </w:tcPr>
          <w:p w14:paraId="7252FBC6" w14:textId="36AC6688" w:rsidR="00B07372" w:rsidRDefault="000F03B4" w:rsidP="00F80A9D">
            <w:pPr>
              <w:rPr>
                <w:szCs w:val="20"/>
              </w:rPr>
            </w:pPr>
            <w:r>
              <w:rPr>
                <w:szCs w:val="20"/>
              </w:rPr>
              <w:t>5</w:t>
            </w:r>
          </w:p>
        </w:tc>
        <w:tc>
          <w:tcPr>
            <w:tcW w:w="6662" w:type="dxa"/>
            <w:tcBorders>
              <w:top w:val="single" w:sz="4" w:space="0" w:color="999999"/>
              <w:left w:val="single" w:sz="4" w:space="0" w:color="999999"/>
              <w:bottom w:val="single" w:sz="4" w:space="0" w:color="999999"/>
              <w:right w:val="single" w:sz="4" w:space="0" w:color="999999"/>
            </w:tcBorders>
          </w:tcPr>
          <w:p w14:paraId="7491DBA7" w14:textId="028AB4D9" w:rsidR="00B07372" w:rsidRPr="00343760" w:rsidRDefault="001325BB" w:rsidP="00F80A9D">
            <w:pPr>
              <w:rPr>
                <w:szCs w:val="20"/>
              </w:rPr>
            </w:pPr>
            <w:r w:rsidRPr="00343760">
              <w:rPr>
                <w:szCs w:val="20"/>
              </w:rPr>
              <w:t xml:space="preserve">Experience of </w:t>
            </w:r>
            <w:r w:rsidR="00343760" w:rsidRPr="00343760">
              <w:rPr>
                <w:szCs w:val="20"/>
              </w:rPr>
              <w:t>maintaining accurate electronic records</w:t>
            </w:r>
          </w:p>
        </w:tc>
        <w:tc>
          <w:tcPr>
            <w:tcW w:w="1276" w:type="dxa"/>
            <w:tcBorders>
              <w:top w:val="single" w:sz="4" w:space="0" w:color="999999"/>
              <w:left w:val="single" w:sz="4" w:space="0" w:color="999999"/>
              <w:bottom w:val="single" w:sz="4" w:space="0" w:color="999999"/>
              <w:right w:val="single" w:sz="4" w:space="0" w:color="999999"/>
            </w:tcBorders>
          </w:tcPr>
          <w:p w14:paraId="1AA49845" w14:textId="1D140D2A" w:rsidR="00B07372" w:rsidRPr="00343760" w:rsidDel="00C038A4" w:rsidRDefault="00343760" w:rsidP="00F80A9D">
            <w:pPr>
              <w:rPr>
                <w:szCs w:val="20"/>
              </w:rPr>
            </w:pPr>
            <w:r w:rsidRPr="00343760">
              <w:rPr>
                <w:szCs w:val="20"/>
              </w:rPr>
              <w:t>Essential</w:t>
            </w:r>
          </w:p>
        </w:tc>
        <w:tc>
          <w:tcPr>
            <w:tcW w:w="1134" w:type="dxa"/>
            <w:tcBorders>
              <w:top w:val="single" w:sz="4" w:space="0" w:color="999999"/>
              <w:left w:val="single" w:sz="4" w:space="0" w:color="999999"/>
              <w:bottom w:val="single" w:sz="4" w:space="0" w:color="999999"/>
              <w:right w:val="single" w:sz="4" w:space="0" w:color="999999"/>
            </w:tcBorders>
          </w:tcPr>
          <w:p w14:paraId="3772599F" w14:textId="77777777" w:rsidR="00B07372" w:rsidRDefault="00B07372" w:rsidP="00F80A9D">
            <w:pPr>
              <w:rPr>
                <w:szCs w:val="20"/>
              </w:rPr>
            </w:pPr>
            <w:r>
              <w:rPr>
                <w:szCs w:val="20"/>
              </w:rPr>
              <w:t>A, I</w:t>
            </w:r>
          </w:p>
        </w:tc>
      </w:tr>
      <w:tr w:rsidR="000F03B4" w:rsidRPr="00942BB2" w14:paraId="05E0D0A8" w14:textId="77777777" w:rsidTr="008A3AA8">
        <w:tc>
          <w:tcPr>
            <w:tcW w:w="534" w:type="dxa"/>
            <w:tcBorders>
              <w:top w:val="single" w:sz="4" w:space="0" w:color="999999"/>
              <w:left w:val="single" w:sz="4" w:space="0" w:color="999999"/>
              <w:bottom w:val="single" w:sz="4" w:space="0" w:color="999999"/>
              <w:right w:val="single" w:sz="4" w:space="0" w:color="999999"/>
            </w:tcBorders>
          </w:tcPr>
          <w:p w14:paraId="2A567782" w14:textId="32DFAFB5" w:rsidR="000F03B4" w:rsidRDefault="000F03B4" w:rsidP="000F03B4">
            <w:pPr>
              <w:rPr>
                <w:szCs w:val="20"/>
              </w:rPr>
            </w:pPr>
            <w:r>
              <w:rPr>
                <w:szCs w:val="20"/>
              </w:rPr>
              <w:t>6</w:t>
            </w:r>
          </w:p>
        </w:tc>
        <w:tc>
          <w:tcPr>
            <w:tcW w:w="6662" w:type="dxa"/>
            <w:tcBorders>
              <w:top w:val="single" w:sz="4" w:space="0" w:color="999999"/>
              <w:left w:val="single" w:sz="4" w:space="0" w:color="999999"/>
              <w:bottom w:val="single" w:sz="4" w:space="0" w:color="999999"/>
              <w:right w:val="single" w:sz="4" w:space="0" w:color="999999"/>
            </w:tcBorders>
          </w:tcPr>
          <w:p w14:paraId="52338307" w14:textId="091D3BA1" w:rsidR="000F03B4" w:rsidRPr="00343760" w:rsidRDefault="000F03B4" w:rsidP="000F03B4">
            <w:pPr>
              <w:rPr>
                <w:szCs w:val="20"/>
              </w:rPr>
            </w:pPr>
            <w:r w:rsidRPr="000F03B4">
              <w:rPr>
                <w:szCs w:val="20"/>
              </w:rPr>
              <w:t>Ability to produce creative and effective digital content</w:t>
            </w:r>
          </w:p>
        </w:tc>
        <w:tc>
          <w:tcPr>
            <w:tcW w:w="1276" w:type="dxa"/>
            <w:tcBorders>
              <w:top w:val="single" w:sz="4" w:space="0" w:color="999999"/>
              <w:left w:val="single" w:sz="4" w:space="0" w:color="999999"/>
              <w:bottom w:val="single" w:sz="4" w:space="0" w:color="999999"/>
              <w:right w:val="single" w:sz="4" w:space="0" w:color="999999"/>
            </w:tcBorders>
          </w:tcPr>
          <w:p w14:paraId="1D36845A" w14:textId="418555C5" w:rsidR="000F03B4" w:rsidRPr="00343760" w:rsidRDefault="000F03B4" w:rsidP="000F03B4">
            <w:pPr>
              <w:rPr>
                <w:szCs w:val="20"/>
              </w:rPr>
            </w:pPr>
            <w:r w:rsidRPr="000F03B4">
              <w:rPr>
                <w:szCs w:val="20"/>
              </w:rPr>
              <w:t>Desirable</w:t>
            </w:r>
          </w:p>
        </w:tc>
        <w:tc>
          <w:tcPr>
            <w:tcW w:w="1134" w:type="dxa"/>
            <w:tcBorders>
              <w:top w:val="single" w:sz="4" w:space="0" w:color="999999"/>
              <w:left w:val="single" w:sz="4" w:space="0" w:color="999999"/>
              <w:bottom w:val="single" w:sz="4" w:space="0" w:color="999999"/>
              <w:right w:val="single" w:sz="4" w:space="0" w:color="999999"/>
            </w:tcBorders>
          </w:tcPr>
          <w:p w14:paraId="4F803E3F" w14:textId="33384EF1" w:rsidR="000F03B4" w:rsidRDefault="000F03B4" w:rsidP="000F03B4">
            <w:pPr>
              <w:rPr>
                <w:szCs w:val="20"/>
              </w:rPr>
            </w:pPr>
            <w:r w:rsidRPr="000F03B4">
              <w:rPr>
                <w:szCs w:val="20"/>
              </w:rPr>
              <w:t xml:space="preserve">A, I, </w:t>
            </w:r>
          </w:p>
        </w:tc>
      </w:tr>
      <w:tr w:rsidR="000F03B4" w:rsidRPr="00942BB2" w14:paraId="5274E305" w14:textId="77777777" w:rsidTr="008A3AA8">
        <w:tc>
          <w:tcPr>
            <w:tcW w:w="534" w:type="dxa"/>
            <w:tcBorders>
              <w:top w:val="single" w:sz="4" w:space="0" w:color="999999"/>
              <w:left w:val="single" w:sz="4" w:space="0" w:color="999999"/>
              <w:bottom w:val="single" w:sz="4" w:space="0" w:color="999999"/>
              <w:right w:val="single" w:sz="4" w:space="0" w:color="999999"/>
            </w:tcBorders>
          </w:tcPr>
          <w:p w14:paraId="37CB864B" w14:textId="0D0B250F" w:rsidR="000F03B4" w:rsidRDefault="000F03B4" w:rsidP="000F03B4">
            <w:pPr>
              <w:rPr>
                <w:szCs w:val="20"/>
              </w:rPr>
            </w:pPr>
            <w:r>
              <w:rPr>
                <w:szCs w:val="20"/>
              </w:rPr>
              <w:t>7</w:t>
            </w:r>
          </w:p>
        </w:tc>
        <w:tc>
          <w:tcPr>
            <w:tcW w:w="6662" w:type="dxa"/>
            <w:tcBorders>
              <w:top w:val="single" w:sz="4" w:space="0" w:color="999999"/>
              <w:left w:val="single" w:sz="4" w:space="0" w:color="999999"/>
              <w:bottom w:val="single" w:sz="4" w:space="0" w:color="999999"/>
              <w:right w:val="single" w:sz="4" w:space="0" w:color="999999"/>
            </w:tcBorders>
          </w:tcPr>
          <w:p w14:paraId="15EBCA42" w14:textId="12394E5E" w:rsidR="000F03B4" w:rsidRPr="00343760" w:rsidRDefault="000F03B4" w:rsidP="000F03B4">
            <w:pPr>
              <w:rPr>
                <w:szCs w:val="20"/>
              </w:rPr>
            </w:pPr>
            <w:r w:rsidRPr="000F03B4">
              <w:t>Experience of designing promotional literature</w:t>
            </w:r>
          </w:p>
        </w:tc>
        <w:tc>
          <w:tcPr>
            <w:tcW w:w="1276" w:type="dxa"/>
            <w:tcBorders>
              <w:top w:val="single" w:sz="4" w:space="0" w:color="999999"/>
              <w:left w:val="single" w:sz="4" w:space="0" w:color="999999"/>
              <w:bottom w:val="single" w:sz="4" w:space="0" w:color="999999"/>
              <w:right w:val="single" w:sz="4" w:space="0" w:color="999999"/>
            </w:tcBorders>
          </w:tcPr>
          <w:p w14:paraId="11BB05BE" w14:textId="3B802552" w:rsidR="000F03B4" w:rsidRPr="00343760" w:rsidRDefault="000F03B4" w:rsidP="000F03B4">
            <w:pPr>
              <w:rPr>
                <w:szCs w:val="20"/>
              </w:rPr>
            </w:pPr>
            <w:r w:rsidRPr="000F03B4">
              <w:rPr>
                <w:szCs w:val="20"/>
              </w:rPr>
              <w:t>Desirable</w:t>
            </w:r>
          </w:p>
        </w:tc>
        <w:tc>
          <w:tcPr>
            <w:tcW w:w="1134" w:type="dxa"/>
            <w:tcBorders>
              <w:top w:val="single" w:sz="4" w:space="0" w:color="999999"/>
              <w:left w:val="single" w:sz="4" w:space="0" w:color="999999"/>
              <w:bottom w:val="single" w:sz="4" w:space="0" w:color="999999"/>
              <w:right w:val="single" w:sz="4" w:space="0" w:color="999999"/>
            </w:tcBorders>
          </w:tcPr>
          <w:p w14:paraId="4ED8139A" w14:textId="3E2484F8" w:rsidR="000F03B4" w:rsidRDefault="000F03B4" w:rsidP="000F03B4">
            <w:pPr>
              <w:rPr>
                <w:szCs w:val="20"/>
              </w:rPr>
            </w:pPr>
            <w:r w:rsidRPr="000F03B4">
              <w:rPr>
                <w:szCs w:val="20"/>
              </w:rPr>
              <w:t xml:space="preserve">A, I, </w:t>
            </w:r>
          </w:p>
        </w:tc>
      </w:tr>
    </w:tbl>
    <w:p w14:paraId="4317D156" w14:textId="77777777" w:rsidR="00294CA4" w:rsidRPr="00942BB2" w:rsidRDefault="00294CA4" w:rsidP="00F80A9D">
      <w:pPr>
        <w:rPr>
          <w:b/>
          <w:sz w:val="22"/>
          <w:szCs w:val="22"/>
        </w:rPr>
      </w:pPr>
    </w:p>
    <w:p w14:paraId="03C69EC5" w14:textId="77777777" w:rsidR="00294CA4" w:rsidRDefault="00294CA4" w:rsidP="00F80A9D">
      <w:pPr>
        <w:rPr>
          <w:b/>
          <w:color w:val="C00000"/>
          <w:sz w:val="24"/>
        </w:rPr>
      </w:pPr>
      <w:r w:rsidRPr="00942BB2">
        <w:rPr>
          <w:b/>
          <w:color w:val="C00000"/>
          <w:sz w:val="24"/>
        </w:rPr>
        <w:t>Knowledge</w:t>
      </w:r>
    </w:p>
    <w:p w14:paraId="75C5ACD3" w14:textId="77777777" w:rsidR="00A173E6" w:rsidRPr="00942BB2" w:rsidRDefault="00A173E6" w:rsidP="00F80A9D">
      <w:pPr>
        <w:rPr>
          <w:b/>
          <w:color w:val="C00000"/>
          <w:sz w:val="24"/>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662"/>
        <w:gridCol w:w="1276"/>
        <w:gridCol w:w="1134"/>
      </w:tblGrid>
      <w:tr w:rsidR="00294CA4" w:rsidRPr="00942BB2" w14:paraId="263B59DE" w14:textId="77777777" w:rsidTr="008A3AA8">
        <w:trPr>
          <w:trHeight w:val="436"/>
        </w:trPr>
        <w:tc>
          <w:tcPr>
            <w:tcW w:w="534" w:type="dxa"/>
          </w:tcPr>
          <w:p w14:paraId="3B8422DF" w14:textId="77777777" w:rsidR="00294CA4" w:rsidRPr="00942BB2" w:rsidRDefault="00294CA4" w:rsidP="00F80A9D">
            <w:pPr>
              <w:rPr>
                <w:b/>
                <w:sz w:val="22"/>
                <w:szCs w:val="22"/>
              </w:rPr>
            </w:pPr>
          </w:p>
        </w:tc>
        <w:tc>
          <w:tcPr>
            <w:tcW w:w="6662" w:type="dxa"/>
            <w:shd w:val="clear" w:color="auto" w:fill="F2F2F2"/>
          </w:tcPr>
          <w:p w14:paraId="573AA78B" w14:textId="77777777" w:rsidR="00294CA4" w:rsidRPr="00A173E6" w:rsidRDefault="00294CA4" w:rsidP="00F80A9D">
            <w:pPr>
              <w:pStyle w:val="PS-Heading3"/>
              <w:suppressAutoHyphens w:val="0"/>
              <w:rPr>
                <w:color w:val="BA0B2A"/>
                <w:lang w:eastAsia="en-GB"/>
              </w:rPr>
            </w:pPr>
            <w:r w:rsidRPr="00A173E6">
              <w:rPr>
                <w:color w:val="BA0B2A"/>
                <w:lang w:eastAsia="en-GB"/>
              </w:rPr>
              <w:t>The successful candidate should have demonstrable knowledge of:</w:t>
            </w:r>
          </w:p>
        </w:tc>
        <w:tc>
          <w:tcPr>
            <w:tcW w:w="1276" w:type="dxa"/>
            <w:shd w:val="clear" w:color="auto" w:fill="F2F2F2"/>
          </w:tcPr>
          <w:p w14:paraId="003A53DF" w14:textId="77777777" w:rsidR="00294CA4" w:rsidRPr="00A173E6" w:rsidRDefault="00294CA4" w:rsidP="00F80A9D">
            <w:pPr>
              <w:pStyle w:val="PS-Heading3"/>
              <w:suppressAutoHyphens w:val="0"/>
              <w:rPr>
                <w:color w:val="BA0B2A"/>
                <w:lang w:eastAsia="en-GB"/>
              </w:rPr>
            </w:pPr>
            <w:r w:rsidRPr="00A173E6">
              <w:rPr>
                <w:color w:val="BA0B2A"/>
                <w:lang w:eastAsia="en-GB"/>
              </w:rPr>
              <w:t>Essential/ Desirable</w:t>
            </w:r>
          </w:p>
        </w:tc>
        <w:tc>
          <w:tcPr>
            <w:tcW w:w="1134" w:type="dxa"/>
            <w:shd w:val="clear" w:color="auto" w:fill="F2F2F2"/>
          </w:tcPr>
          <w:p w14:paraId="58B0335B" w14:textId="77777777" w:rsidR="00294CA4" w:rsidRPr="00A173E6" w:rsidRDefault="00294CA4" w:rsidP="00F80A9D">
            <w:pPr>
              <w:pStyle w:val="PS-Heading3"/>
              <w:suppressAutoHyphens w:val="0"/>
              <w:rPr>
                <w:color w:val="BA0B2A"/>
                <w:lang w:eastAsia="en-GB"/>
              </w:rPr>
            </w:pPr>
            <w:r w:rsidRPr="00A173E6">
              <w:rPr>
                <w:color w:val="BA0B2A"/>
                <w:lang w:eastAsia="en-GB"/>
              </w:rPr>
              <w:t>Tested by*</w:t>
            </w:r>
          </w:p>
          <w:p w14:paraId="7AAEFD61" w14:textId="77777777" w:rsidR="00294CA4" w:rsidRPr="00A173E6" w:rsidRDefault="00294CA4" w:rsidP="00F80A9D">
            <w:pPr>
              <w:pStyle w:val="PS-Heading3"/>
              <w:suppressAutoHyphens w:val="0"/>
              <w:rPr>
                <w:color w:val="BA0B2A"/>
                <w:lang w:eastAsia="en-GB"/>
              </w:rPr>
            </w:pPr>
            <w:r w:rsidRPr="00A173E6">
              <w:rPr>
                <w:color w:val="BA0B2A"/>
                <w:lang w:eastAsia="en-GB"/>
              </w:rPr>
              <w:t>A, I, P, T</w:t>
            </w:r>
          </w:p>
        </w:tc>
      </w:tr>
      <w:tr w:rsidR="00294CA4" w:rsidRPr="00942BB2" w14:paraId="27D901AD" w14:textId="77777777" w:rsidTr="008A3AA8">
        <w:tc>
          <w:tcPr>
            <w:tcW w:w="534" w:type="dxa"/>
          </w:tcPr>
          <w:p w14:paraId="4DF35537" w14:textId="3CFF9139" w:rsidR="00294CA4" w:rsidRPr="00A173E6" w:rsidRDefault="000F03B4" w:rsidP="00F80A9D">
            <w:pPr>
              <w:rPr>
                <w:szCs w:val="20"/>
              </w:rPr>
            </w:pPr>
            <w:r>
              <w:rPr>
                <w:szCs w:val="20"/>
              </w:rPr>
              <w:t>8</w:t>
            </w:r>
          </w:p>
        </w:tc>
        <w:tc>
          <w:tcPr>
            <w:tcW w:w="6662" w:type="dxa"/>
          </w:tcPr>
          <w:p w14:paraId="0B190855" w14:textId="1EB269DE" w:rsidR="00294CA4" w:rsidRPr="00270A11" w:rsidRDefault="00557C19" w:rsidP="00F80A9D">
            <w:pPr>
              <w:rPr>
                <w:szCs w:val="20"/>
              </w:rPr>
            </w:pPr>
            <w:r w:rsidRPr="00270A11">
              <w:rPr>
                <w:szCs w:val="20"/>
              </w:rPr>
              <w:t>University research administration software, such as SAP</w:t>
            </w:r>
            <w:r w:rsidR="008D2E70" w:rsidRPr="00270A11">
              <w:rPr>
                <w:szCs w:val="20"/>
              </w:rPr>
              <w:t>. Agresso</w:t>
            </w:r>
          </w:p>
        </w:tc>
        <w:tc>
          <w:tcPr>
            <w:tcW w:w="1276" w:type="dxa"/>
          </w:tcPr>
          <w:p w14:paraId="5A616730" w14:textId="5BB5A9C9" w:rsidR="00294CA4" w:rsidRPr="00A173E6" w:rsidRDefault="008D2E70" w:rsidP="00F80A9D">
            <w:pPr>
              <w:rPr>
                <w:szCs w:val="20"/>
              </w:rPr>
            </w:pPr>
            <w:r>
              <w:rPr>
                <w:szCs w:val="20"/>
              </w:rPr>
              <w:t>Desirable</w:t>
            </w:r>
          </w:p>
        </w:tc>
        <w:tc>
          <w:tcPr>
            <w:tcW w:w="1134" w:type="dxa"/>
          </w:tcPr>
          <w:p w14:paraId="65C0931F" w14:textId="77777777" w:rsidR="00294CA4" w:rsidRPr="00A173E6" w:rsidRDefault="00A032FB" w:rsidP="00F80A9D">
            <w:pPr>
              <w:rPr>
                <w:szCs w:val="20"/>
              </w:rPr>
            </w:pPr>
            <w:r w:rsidRPr="00A173E6">
              <w:rPr>
                <w:szCs w:val="20"/>
              </w:rPr>
              <w:t>A, I</w:t>
            </w:r>
          </w:p>
        </w:tc>
      </w:tr>
      <w:tr w:rsidR="00297F08" w:rsidRPr="00942BB2" w14:paraId="1CD040A6" w14:textId="77777777" w:rsidTr="008A3AA8">
        <w:tc>
          <w:tcPr>
            <w:tcW w:w="534" w:type="dxa"/>
          </w:tcPr>
          <w:p w14:paraId="4B221586" w14:textId="7C377EB0" w:rsidR="00297F08" w:rsidRPr="00A173E6" w:rsidRDefault="000F03B4" w:rsidP="00F80A9D">
            <w:pPr>
              <w:rPr>
                <w:szCs w:val="20"/>
              </w:rPr>
            </w:pPr>
            <w:r>
              <w:rPr>
                <w:szCs w:val="20"/>
              </w:rPr>
              <w:t>9</w:t>
            </w:r>
          </w:p>
        </w:tc>
        <w:tc>
          <w:tcPr>
            <w:tcW w:w="6662" w:type="dxa"/>
          </w:tcPr>
          <w:p w14:paraId="75A0A10D" w14:textId="373A2D21" w:rsidR="00297F08" w:rsidRPr="00270A11" w:rsidRDefault="008D2E70" w:rsidP="00393814">
            <w:pPr>
              <w:rPr>
                <w:szCs w:val="20"/>
              </w:rPr>
            </w:pPr>
            <w:r w:rsidRPr="00270A11">
              <w:rPr>
                <w:szCs w:val="20"/>
              </w:rPr>
              <w:t xml:space="preserve">Knowledge Transfer Partnerships </w:t>
            </w:r>
            <w:r w:rsidR="00C77360">
              <w:rPr>
                <w:szCs w:val="20"/>
              </w:rPr>
              <w:t>and/or industry sponsored PhD schemes or similar</w:t>
            </w:r>
          </w:p>
        </w:tc>
        <w:tc>
          <w:tcPr>
            <w:tcW w:w="1276" w:type="dxa"/>
          </w:tcPr>
          <w:p w14:paraId="2E4F54BA" w14:textId="6BDADC2F" w:rsidR="00297F08" w:rsidRPr="00A173E6" w:rsidRDefault="00D04BE3" w:rsidP="00F80A9D">
            <w:pPr>
              <w:rPr>
                <w:szCs w:val="20"/>
              </w:rPr>
            </w:pPr>
            <w:r>
              <w:rPr>
                <w:szCs w:val="20"/>
              </w:rPr>
              <w:t>Desirable</w:t>
            </w:r>
          </w:p>
        </w:tc>
        <w:tc>
          <w:tcPr>
            <w:tcW w:w="1134" w:type="dxa"/>
          </w:tcPr>
          <w:p w14:paraId="347237B7" w14:textId="783C1447" w:rsidR="00297F08" w:rsidRPr="00A173E6" w:rsidRDefault="00A032FB" w:rsidP="00F80A9D">
            <w:pPr>
              <w:rPr>
                <w:szCs w:val="20"/>
              </w:rPr>
            </w:pPr>
            <w:r w:rsidRPr="00A173E6">
              <w:rPr>
                <w:szCs w:val="20"/>
              </w:rPr>
              <w:t xml:space="preserve">A, I, </w:t>
            </w:r>
          </w:p>
        </w:tc>
      </w:tr>
    </w:tbl>
    <w:p w14:paraId="5C0209CE" w14:textId="77777777" w:rsidR="00294CA4" w:rsidRPr="00942BB2" w:rsidRDefault="00294CA4" w:rsidP="00F80A9D">
      <w:pPr>
        <w:rPr>
          <w:sz w:val="22"/>
          <w:szCs w:val="22"/>
        </w:rPr>
      </w:pPr>
    </w:p>
    <w:p w14:paraId="553EFDAD" w14:textId="77777777" w:rsidR="00294CA4" w:rsidRDefault="00294CA4" w:rsidP="00F80A9D">
      <w:pPr>
        <w:rPr>
          <w:b/>
          <w:color w:val="C00000"/>
          <w:sz w:val="24"/>
        </w:rPr>
      </w:pPr>
      <w:r w:rsidRPr="00942BB2">
        <w:rPr>
          <w:b/>
          <w:color w:val="C00000"/>
          <w:sz w:val="24"/>
        </w:rPr>
        <w:t>Skills &amp; Competencies</w:t>
      </w:r>
    </w:p>
    <w:p w14:paraId="6C96A784" w14:textId="77777777" w:rsidR="00A173E6" w:rsidRPr="00942BB2" w:rsidRDefault="00A173E6" w:rsidP="00F80A9D">
      <w:pPr>
        <w:rPr>
          <w:b/>
          <w:color w:val="C00000"/>
          <w:sz w:val="24"/>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804"/>
        <w:gridCol w:w="1134"/>
        <w:gridCol w:w="1134"/>
      </w:tblGrid>
      <w:tr w:rsidR="00294CA4" w:rsidRPr="00942BB2" w14:paraId="5A8436F7" w14:textId="77777777" w:rsidTr="00C77360">
        <w:trPr>
          <w:trHeight w:val="436"/>
        </w:trPr>
        <w:tc>
          <w:tcPr>
            <w:tcW w:w="534" w:type="dxa"/>
          </w:tcPr>
          <w:p w14:paraId="6AA572B4" w14:textId="77777777" w:rsidR="00294CA4" w:rsidRPr="00942BB2" w:rsidRDefault="00294CA4" w:rsidP="00F80A9D">
            <w:pPr>
              <w:rPr>
                <w:b/>
                <w:sz w:val="22"/>
                <w:szCs w:val="22"/>
              </w:rPr>
            </w:pPr>
          </w:p>
        </w:tc>
        <w:tc>
          <w:tcPr>
            <w:tcW w:w="6804" w:type="dxa"/>
            <w:shd w:val="clear" w:color="auto" w:fill="F2F2F2"/>
          </w:tcPr>
          <w:p w14:paraId="682E580D" w14:textId="77777777" w:rsidR="00294CA4" w:rsidRPr="00A173E6" w:rsidRDefault="00294CA4" w:rsidP="00F80A9D">
            <w:pPr>
              <w:pStyle w:val="PS-Heading3"/>
              <w:suppressAutoHyphens w:val="0"/>
              <w:rPr>
                <w:color w:val="BA0B2A"/>
                <w:lang w:eastAsia="en-GB"/>
              </w:rPr>
            </w:pPr>
            <w:r w:rsidRPr="00A173E6">
              <w:rPr>
                <w:color w:val="BA0B2A"/>
                <w:lang w:eastAsia="en-GB"/>
              </w:rPr>
              <w:t>The successful candidate should demonstrate:</w:t>
            </w:r>
          </w:p>
        </w:tc>
        <w:tc>
          <w:tcPr>
            <w:tcW w:w="1134" w:type="dxa"/>
            <w:shd w:val="clear" w:color="auto" w:fill="F2F2F2"/>
          </w:tcPr>
          <w:p w14:paraId="54F4E3CE" w14:textId="77777777" w:rsidR="00294CA4" w:rsidRPr="00A173E6" w:rsidRDefault="00294CA4" w:rsidP="00F80A9D">
            <w:pPr>
              <w:pStyle w:val="PS-Heading3"/>
              <w:suppressAutoHyphens w:val="0"/>
              <w:rPr>
                <w:color w:val="BA0B2A"/>
                <w:lang w:eastAsia="en-GB"/>
              </w:rPr>
            </w:pPr>
            <w:r w:rsidRPr="00A173E6">
              <w:rPr>
                <w:color w:val="BA0B2A"/>
                <w:lang w:eastAsia="en-GB"/>
              </w:rPr>
              <w:t>Essential/ Desirable</w:t>
            </w:r>
          </w:p>
        </w:tc>
        <w:tc>
          <w:tcPr>
            <w:tcW w:w="1134" w:type="dxa"/>
            <w:shd w:val="clear" w:color="auto" w:fill="F2F2F2"/>
          </w:tcPr>
          <w:p w14:paraId="51D4440E" w14:textId="77777777" w:rsidR="00294CA4" w:rsidRPr="00A173E6" w:rsidRDefault="00294CA4" w:rsidP="00F80A9D">
            <w:pPr>
              <w:pStyle w:val="PS-Heading3"/>
              <w:suppressAutoHyphens w:val="0"/>
              <w:rPr>
                <w:color w:val="BA0B2A"/>
                <w:lang w:eastAsia="en-GB"/>
              </w:rPr>
            </w:pPr>
            <w:r w:rsidRPr="00A173E6">
              <w:rPr>
                <w:color w:val="BA0B2A"/>
                <w:lang w:eastAsia="en-GB"/>
              </w:rPr>
              <w:t>Tested by*</w:t>
            </w:r>
          </w:p>
          <w:p w14:paraId="5743AE57" w14:textId="77777777" w:rsidR="00294CA4" w:rsidRPr="00A173E6" w:rsidRDefault="00294CA4" w:rsidP="00F80A9D">
            <w:pPr>
              <w:pStyle w:val="PS-Heading3"/>
              <w:suppressAutoHyphens w:val="0"/>
              <w:rPr>
                <w:color w:val="BA0B2A"/>
                <w:lang w:eastAsia="en-GB"/>
              </w:rPr>
            </w:pPr>
            <w:r w:rsidRPr="00A173E6">
              <w:rPr>
                <w:color w:val="BA0B2A"/>
                <w:lang w:eastAsia="en-GB"/>
              </w:rPr>
              <w:t>A, I, P, T</w:t>
            </w:r>
          </w:p>
        </w:tc>
      </w:tr>
      <w:tr w:rsidR="00294CA4" w:rsidRPr="00942BB2" w14:paraId="573634AE" w14:textId="77777777" w:rsidTr="00C77360">
        <w:tc>
          <w:tcPr>
            <w:tcW w:w="534" w:type="dxa"/>
          </w:tcPr>
          <w:p w14:paraId="1D3D8922" w14:textId="4A9A6783" w:rsidR="00294CA4" w:rsidRPr="00A173E6" w:rsidRDefault="000F03B4" w:rsidP="00F80A9D">
            <w:pPr>
              <w:rPr>
                <w:szCs w:val="20"/>
              </w:rPr>
            </w:pPr>
            <w:r>
              <w:rPr>
                <w:szCs w:val="20"/>
              </w:rPr>
              <w:t>10</w:t>
            </w:r>
          </w:p>
        </w:tc>
        <w:tc>
          <w:tcPr>
            <w:tcW w:w="6804" w:type="dxa"/>
          </w:tcPr>
          <w:p w14:paraId="5CC2AA4D" w14:textId="1F4A8877" w:rsidR="00294CA4" w:rsidRPr="00A173E6" w:rsidRDefault="00343760" w:rsidP="00F80A9D">
            <w:pPr>
              <w:rPr>
                <w:szCs w:val="20"/>
              </w:rPr>
            </w:pPr>
            <w:r w:rsidRPr="00343760">
              <w:rPr>
                <w:szCs w:val="20"/>
              </w:rPr>
              <w:t>Ab</w:t>
            </w:r>
            <w:r w:rsidR="00C77360">
              <w:rPr>
                <w:szCs w:val="20"/>
              </w:rPr>
              <w:t>ility t</w:t>
            </w:r>
            <w:r w:rsidRPr="00343760">
              <w:rPr>
                <w:szCs w:val="20"/>
              </w:rPr>
              <w:t>o plan, prioritise and work independently with minimal supervision</w:t>
            </w:r>
          </w:p>
        </w:tc>
        <w:tc>
          <w:tcPr>
            <w:tcW w:w="1134" w:type="dxa"/>
          </w:tcPr>
          <w:p w14:paraId="330C3AB8" w14:textId="77777777" w:rsidR="00294CA4" w:rsidRPr="00A173E6" w:rsidRDefault="001526F6" w:rsidP="00F80A9D">
            <w:pPr>
              <w:rPr>
                <w:szCs w:val="20"/>
              </w:rPr>
            </w:pPr>
            <w:r w:rsidRPr="00A173E6">
              <w:rPr>
                <w:szCs w:val="20"/>
              </w:rPr>
              <w:t>Essential</w:t>
            </w:r>
          </w:p>
        </w:tc>
        <w:tc>
          <w:tcPr>
            <w:tcW w:w="1134" w:type="dxa"/>
          </w:tcPr>
          <w:p w14:paraId="77356A26" w14:textId="33E2EB4B" w:rsidR="00294CA4" w:rsidRPr="00A173E6" w:rsidRDefault="001526F6" w:rsidP="00F80A9D">
            <w:pPr>
              <w:rPr>
                <w:szCs w:val="20"/>
              </w:rPr>
            </w:pPr>
            <w:r w:rsidRPr="00A173E6">
              <w:rPr>
                <w:szCs w:val="20"/>
              </w:rPr>
              <w:t xml:space="preserve">A, I, </w:t>
            </w:r>
          </w:p>
        </w:tc>
      </w:tr>
      <w:tr w:rsidR="001526F6" w:rsidRPr="00942BB2" w14:paraId="4FAFED03" w14:textId="77777777" w:rsidTr="00C77360">
        <w:tc>
          <w:tcPr>
            <w:tcW w:w="534" w:type="dxa"/>
          </w:tcPr>
          <w:p w14:paraId="558FE13C" w14:textId="33C7EC3E" w:rsidR="001526F6" w:rsidRPr="00A173E6" w:rsidRDefault="001526F6" w:rsidP="00F80A9D">
            <w:pPr>
              <w:rPr>
                <w:szCs w:val="20"/>
              </w:rPr>
            </w:pPr>
            <w:r w:rsidRPr="00A173E6">
              <w:rPr>
                <w:szCs w:val="20"/>
              </w:rPr>
              <w:t>1</w:t>
            </w:r>
            <w:r w:rsidR="000F03B4">
              <w:rPr>
                <w:szCs w:val="20"/>
              </w:rPr>
              <w:t>1</w:t>
            </w:r>
          </w:p>
        </w:tc>
        <w:tc>
          <w:tcPr>
            <w:tcW w:w="6804" w:type="dxa"/>
          </w:tcPr>
          <w:p w14:paraId="0BC09577" w14:textId="7437A6F2" w:rsidR="001526F6" w:rsidRPr="00A173E6" w:rsidRDefault="00343760" w:rsidP="004D0FA7">
            <w:pPr>
              <w:rPr>
                <w:szCs w:val="20"/>
              </w:rPr>
            </w:pPr>
            <w:r w:rsidRPr="00343760">
              <w:rPr>
                <w:noProof/>
              </w:rPr>
              <w:t>Ab</w:t>
            </w:r>
            <w:r w:rsidR="00C77360">
              <w:rPr>
                <w:noProof/>
              </w:rPr>
              <w:t xml:space="preserve">ility </w:t>
            </w:r>
            <w:r w:rsidRPr="00343760">
              <w:rPr>
                <w:noProof/>
              </w:rPr>
              <w:t>to work under pressure and keep to deadlines</w:t>
            </w:r>
            <w:r w:rsidR="000F03B4">
              <w:rPr>
                <w:noProof/>
              </w:rPr>
              <w:t xml:space="preserve"> on several projects simultaneously</w:t>
            </w:r>
          </w:p>
        </w:tc>
        <w:tc>
          <w:tcPr>
            <w:tcW w:w="1134" w:type="dxa"/>
          </w:tcPr>
          <w:p w14:paraId="7632A176" w14:textId="77777777" w:rsidR="001526F6" w:rsidRPr="00A173E6" w:rsidRDefault="001526F6" w:rsidP="00F80A9D">
            <w:pPr>
              <w:rPr>
                <w:szCs w:val="20"/>
              </w:rPr>
            </w:pPr>
            <w:r w:rsidRPr="00A173E6">
              <w:rPr>
                <w:szCs w:val="20"/>
              </w:rPr>
              <w:t>Essential</w:t>
            </w:r>
          </w:p>
        </w:tc>
        <w:tc>
          <w:tcPr>
            <w:tcW w:w="1134" w:type="dxa"/>
          </w:tcPr>
          <w:p w14:paraId="0F6924A8" w14:textId="77777777" w:rsidR="001526F6" w:rsidRPr="00A173E6" w:rsidRDefault="001526F6" w:rsidP="00F80A9D">
            <w:pPr>
              <w:rPr>
                <w:szCs w:val="20"/>
              </w:rPr>
            </w:pPr>
            <w:r w:rsidRPr="00A173E6">
              <w:rPr>
                <w:szCs w:val="20"/>
              </w:rPr>
              <w:t>A, I</w:t>
            </w:r>
          </w:p>
        </w:tc>
      </w:tr>
      <w:tr w:rsidR="001526F6" w:rsidRPr="00942BB2" w14:paraId="453AA6B6" w14:textId="77777777" w:rsidTr="00C77360">
        <w:tc>
          <w:tcPr>
            <w:tcW w:w="534" w:type="dxa"/>
            <w:tcBorders>
              <w:top w:val="single" w:sz="4" w:space="0" w:color="999999"/>
              <w:left w:val="single" w:sz="4" w:space="0" w:color="999999"/>
              <w:bottom w:val="single" w:sz="4" w:space="0" w:color="999999"/>
              <w:right w:val="single" w:sz="4" w:space="0" w:color="999999"/>
            </w:tcBorders>
          </w:tcPr>
          <w:p w14:paraId="2B247DD5" w14:textId="11DFF3E2" w:rsidR="001526F6" w:rsidRPr="00A173E6" w:rsidRDefault="001526F6" w:rsidP="00F80A9D">
            <w:pPr>
              <w:rPr>
                <w:szCs w:val="20"/>
              </w:rPr>
            </w:pPr>
            <w:r w:rsidRPr="00A173E6">
              <w:rPr>
                <w:szCs w:val="20"/>
              </w:rPr>
              <w:t>1</w:t>
            </w:r>
            <w:r w:rsidR="000F03B4">
              <w:rPr>
                <w:szCs w:val="20"/>
              </w:rPr>
              <w:t>2</w:t>
            </w:r>
          </w:p>
        </w:tc>
        <w:tc>
          <w:tcPr>
            <w:tcW w:w="6804" w:type="dxa"/>
            <w:tcBorders>
              <w:top w:val="single" w:sz="4" w:space="0" w:color="999999"/>
              <w:left w:val="single" w:sz="4" w:space="0" w:color="999999"/>
              <w:bottom w:val="single" w:sz="4" w:space="0" w:color="999999"/>
              <w:right w:val="single" w:sz="4" w:space="0" w:color="999999"/>
            </w:tcBorders>
          </w:tcPr>
          <w:p w14:paraId="31FC23E1" w14:textId="7ABFCDE4" w:rsidR="001526F6" w:rsidRPr="00A173E6" w:rsidRDefault="008D2E70" w:rsidP="00F80A9D">
            <w:pPr>
              <w:rPr>
                <w:szCs w:val="20"/>
              </w:rPr>
            </w:pPr>
            <w:r w:rsidRPr="008D2E70">
              <w:rPr>
                <w:szCs w:val="20"/>
              </w:rPr>
              <w:t>Strong communication skills – both verbal and written</w:t>
            </w:r>
            <w:r w:rsidR="00C77360">
              <w:rPr>
                <w:szCs w:val="20"/>
              </w:rPr>
              <w:t xml:space="preserve"> and the ability t</w:t>
            </w:r>
            <w:r w:rsidRPr="008D2E70">
              <w:rPr>
                <w:szCs w:val="20"/>
              </w:rPr>
              <w:t>o explain complex concepts &amp; information clearly &amp; concisely</w:t>
            </w:r>
          </w:p>
        </w:tc>
        <w:tc>
          <w:tcPr>
            <w:tcW w:w="1134" w:type="dxa"/>
            <w:tcBorders>
              <w:top w:val="single" w:sz="4" w:space="0" w:color="999999"/>
              <w:left w:val="single" w:sz="4" w:space="0" w:color="999999"/>
              <w:bottom w:val="single" w:sz="4" w:space="0" w:color="999999"/>
              <w:right w:val="single" w:sz="4" w:space="0" w:color="999999"/>
            </w:tcBorders>
          </w:tcPr>
          <w:p w14:paraId="30F93DDD" w14:textId="77777777" w:rsidR="001526F6" w:rsidRPr="00A173E6" w:rsidRDefault="001526F6" w:rsidP="00F80A9D">
            <w:pPr>
              <w:rPr>
                <w:szCs w:val="20"/>
              </w:rPr>
            </w:pPr>
            <w:r w:rsidRPr="00A173E6">
              <w:rPr>
                <w:szCs w:val="20"/>
              </w:rPr>
              <w:t>Essential</w:t>
            </w:r>
          </w:p>
        </w:tc>
        <w:tc>
          <w:tcPr>
            <w:tcW w:w="1134" w:type="dxa"/>
            <w:tcBorders>
              <w:top w:val="single" w:sz="4" w:space="0" w:color="999999"/>
              <w:left w:val="single" w:sz="4" w:space="0" w:color="999999"/>
              <w:bottom w:val="single" w:sz="4" w:space="0" w:color="999999"/>
              <w:right w:val="single" w:sz="4" w:space="0" w:color="999999"/>
            </w:tcBorders>
          </w:tcPr>
          <w:p w14:paraId="64C719EE" w14:textId="23696DB2" w:rsidR="001526F6" w:rsidRPr="00A173E6" w:rsidRDefault="001526F6" w:rsidP="00F80A9D">
            <w:pPr>
              <w:rPr>
                <w:szCs w:val="20"/>
              </w:rPr>
            </w:pPr>
            <w:r w:rsidRPr="00A173E6">
              <w:rPr>
                <w:szCs w:val="20"/>
              </w:rPr>
              <w:t>A, I</w:t>
            </w:r>
            <w:r w:rsidR="00403FA2">
              <w:rPr>
                <w:szCs w:val="20"/>
              </w:rPr>
              <w:t xml:space="preserve">, </w:t>
            </w:r>
          </w:p>
        </w:tc>
      </w:tr>
      <w:tr w:rsidR="001526F6" w:rsidRPr="00942BB2" w14:paraId="55E43EAC" w14:textId="77777777" w:rsidTr="00C77360">
        <w:tc>
          <w:tcPr>
            <w:tcW w:w="534" w:type="dxa"/>
            <w:tcBorders>
              <w:top w:val="single" w:sz="4" w:space="0" w:color="999999"/>
              <w:left w:val="single" w:sz="4" w:space="0" w:color="999999"/>
              <w:bottom w:val="single" w:sz="4" w:space="0" w:color="999999"/>
              <w:right w:val="single" w:sz="4" w:space="0" w:color="999999"/>
            </w:tcBorders>
          </w:tcPr>
          <w:p w14:paraId="09E4564F" w14:textId="0F242AB6" w:rsidR="001526F6" w:rsidRPr="00A173E6" w:rsidRDefault="001526F6" w:rsidP="00F80A9D">
            <w:pPr>
              <w:rPr>
                <w:szCs w:val="20"/>
              </w:rPr>
            </w:pPr>
            <w:r w:rsidRPr="00A173E6">
              <w:rPr>
                <w:szCs w:val="20"/>
              </w:rPr>
              <w:t>1</w:t>
            </w:r>
            <w:r w:rsidR="000F03B4">
              <w:rPr>
                <w:szCs w:val="20"/>
              </w:rPr>
              <w:t>3</w:t>
            </w:r>
          </w:p>
        </w:tc>
        <w:tc>
          <w:tcPr>
            <w:tcW w:w="6804" w:type="dxa"/>
            <w:tcBorders>
              <w:top w:val="single" w:sz="4" w:space="0" w:color="999999"/>
              <w:left w:val="single" w:sz="4" w:space="0" w:color="999999"/>
              <w:bottom w:val="single" w:sz="4" w:space="0" w:color="999999"/>
              <w:right w:val="single" w:sz="4" w:space="0" w:color="999999"/>
            </w:tcBorders>
          </w:tcPr>
          <w:p w14:paraId="17CFBD2A" w14:textId="19C9645B" w:rsidR="001526F6" w:rsidRPr="009A7C30" w:rsidRDefault="00557C19" w:rsidP="00F80A9D">
            <w:pPr>
              <w:rPr>
                <w:color w:val="0000FF"/>
                <w:szCs w:val="20"/>
              </w:rPr>
            </w:pPr>
            <w:r w:rsidRPr="008D2E70">
              <w:rPr>
                <w:szCs w:val="20"/>
              </w:rPr>
              <w:t>Excellent numeracy skills and confidence in the handling and understanding of figures;</w:t>
            </w:r>
          </w:p>
        </w:tc>
        <w:tc>
          <w:tcPr>
            <w:tcW w:w="1134" w:type="dxa"/>
            <w:tcBorders>
              <w:top w:val="single" w:sz="4" w:space="0" w:color="999999"/>
              <w:left w:val="single" w:sz="4" w:space="0" w:color="999999"/>
              <w:bottom w:val="single" w:sz="4" w:space="0" w:color="999999"/>
              <w:right w:val="single" w:sz="4" w:space="0" w:color="999999"/>
            </w:tcBorders>
          </w:tcPr>
          <w:p w14:paraId="1798AB08" w14:textId="77777777" w:rsidR="001526F6" w:rsidRPr="00A173E6" w:rsidRDefault="001526F6" w:rsidP="00F80A9D">
            <w:pPr>
              <w:rPr>
                <w:szCs w:val="20"/>
              </w:rPr>
            </w:pPr>
            <w:r w:rsidRPr="00A173E6">
              <w:rPr>
                <w:szCs w:val="20"/>
              </w:rPr>
              <w:t>Essential</w:t>
            </w:r>
          </w:p>
        </w:tc>
        <w:tc>
          <w:tcPr>
            <w:tcW w:w="1134" w:type="dxa"/>
            <w:tcBorders>
              <w:top w:val="single" w:sz="4" w:space="0" w:color="999999"/>
              <w:left w:val="single" w:sz="4" w:space="0" w:color="999999"/>
              <w:bottom w:val="single" w:sz="4" w:space="0" w:color="999999"/>
              <w:right w:val="single" w:sz="4" w:space="0" w:color="999999"/>
            </w:tcBorders>
          </w:tcPr>
          <w:p w14:paraId="56E62347" w14:textId="77777777" w:rsidR="001526F6" w:rsidRPr="00A173E6" w:rsidRDefault="001526F6" w:rsidP="00F80A9D">
            <w:pPr>
              <w:rPr>
                <w:szCs w:val="20"/>
              </w:rPr>
            </w:pPr>
            <w:r w:rsidRPr="00A173E6">
              <w:rPr>
                <w:szCs w:val="20"/>
              </w:rPr>
              <w:t>A, I</w:t>
            </w:r>
          </w:p>
        </w:tc>
      </w:tr>
    </w:tbl>
    <w:p w14:paraId="6142E78F" w14:textId="77777777" w:rsidR="001526F6" w:rsidRDefault="00294CA4" w:rsidP="00F80A9D">
      <w:pPr>
        <w:rPr>
          <w:b/>
          <w:szCs w:val="20"/>
        </w:rPr>
      </w:pPr>
      <w:r w:rsidRPr="00942BB2">
        <w:rPr>
          <w:b/>
          <w:szCs w:val="20"/>
        </w:rPr>
        <w:t>A = Application form I = Interview, P = Presentation, T = Test</w:t>
      </w:r>
    </w:p>
    <w:p w14:paraId="5EBA4239" w14:textId="77777777" w:rsidR="00A173E6" w:rsidRDefault="00A173E6" w:rsidP="00F80A9D">
      <w:pPr>
        <w:rPr>
          <w:b/>
          <w:szCs w:val="20"/>
        </w:rPr>
      </w:pPr>
    </w:p>
    <w:p w14:paraId="2A8B666A" w14:textId="77777777" w:rsidR="00A173E6" w:rsidRPr="007767DB" w:rsidRDefault="00A173E6" w:rsidP="00F80A9D">
      <w:pPr>
        <w:ind w:right="363"/>
        <w:rPr>
          <w:szCs w:val="20"/>
        </w:rPr>
      </w:pPr>
      <w:r w:rsidRPr="007767DB">
        <w:rPr>
          <w:szCs w:val="20"/>
        </w:rPr>
        <w:t>Details of any assessments required will be provided in the invitation to interview letter.</w:t>
      </w:r>
    </w:p>
    <w:sectPr w:rsidR="00A173E6" w:rsidRPr="007767DB" w:rsidSect="001526F6">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35F7" w14:textId="77777777" w:rsidR="0088097E" w:rsidRDefault="0088097E">
      <w:r>
        <w:separator/>
      </w:r>
    </w:p>
  </w:endnote>
  <w:endnote w:type="continuationSeparator" w:id="0">
    <w:p w14:paraId="62CCCB68" w14:textId="77777777" w:rsidR="0088097E" w:rsidRDefault="0088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PCL6)">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F42E" w14:textId="77777777" w:rsidR="00C06EB4" w:rsidRDefault="00C06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711D" w14:textId="321C8C00" w:rsidR="00294CA4" w:rsidRPr="007057F8" w:rsidRDefault="00A173E6" w:rsidP="00A173E6">
    <w:pPr>
      <w:pStyle w:val="Footer"/>
      <w:tabs>
        <w:tab w:val="left" w:pos="243"/>
        <w:tab w:val="right" w:pos="9026"/>
      </w:tabs>
      <w:jc w:val="left"/>
      <w:rPr>
        <w:sz w:val="20"/>
      </w:rPr>
    </w:pPr>
    <w:r>
      <w:rPr>
        <w:sz w:val="20"/>
        <w:szCs w:val="20"/>
      </w:rPr>
      <w:tab/>
    </w:r>
    <w:r w:rsidR="00C06EB4">
      <w:rPr>
        <w:sz w:val="20"/>
        <w:szCs w:val="20"/>
      </w:rPr>
      <w:t xml:space="preserve">March </w:t>
    </w:r>
    <w:r w:rsidR="0047716A">
      <w:rPr>
        <w:sz w:val="20"/>
        <w:szCs w:val="20"/>
      </w:rPr>
      <w:t>202</w:t>
    </w:r>
    <w:r w:rsidR="00C06EB4">
      <w:rPr>
        <w:sz w:val="20"/>
        <w:szCs w:val="20"/>
      </w:rPr>
      <w:t>3</w:t>
    </w:r>
    <w:r>
      <w:rPr>
        <w:sz w:val="20"/>
        <w:szCs w:val="20"/>
      </w:rPr>
      <w:tab/>
    </w:r>
    <w:r>
      <w:rPr>
        <w:sz w:val="20"/>
        <w:szCs w:val="20"/>
      </w:rPr>
      <w:tab/>
    </w:r>
    <w:r>
      <w:rPr>
        <w:sz w:val="20"/>
        <w:szCs w:val="20"/>
      </w:rPr>
      <w:tab/>
    </w:r>
    <w:r w:rsidRPr="00822E37">
      <w:rPr>
        <w:sz w:val="20"/>
        <w:szCs w:val="20"/>
      </w:rPr>
      <w:t xml:space="preserve">Page </w:t>
    </w:r>
    <w:r w:rsidRPr="00822E37">
      <w:rPr>
        <w:sz w:val="20"/>
        <w:szCs w:val="20"/>
      </w:rPr>
      <w:fldChar w:fldCharType="begin"/>
    </w:r>
    <w:r w:rsidRPr="00822E37">
      <w:rPr>
        <w:sz w:val="20"/>
        <w:szCs w:val="20"/>
      </w:rPr>
      <w:instrText xml:space="preserve"> PAGE </w:instrText>
    </w:r>
    <w:r w:rsidRPr="00822E37">
      <w:rPr>
        <w:sz w:val="20"/>
        <w:szCs w:val="20"/>
      </w:rPr>
      <w:fldChar w:fldCharType="separate"/>
    </w:r>
    <w:r w:rsidR="00312896">
      <w:rPr>
        <w:noProof/>
        <w:sz w:val="20"/>
        <w:szCs w:val="20"/>
      </w:rPr>
      <w:t>2</w:t>
    </w:r>
    <w:r w:rsidRPr="00822E37">
      <w:rPr>
        <w:sz w:val="20"/>
        <w:szCs w:val="20"/>
      </w:rPr>
      <w:fldChar w:fldCharType="end"/>
    </w:r>
    <w:r w:rsidRPr="00822E37">
      <w:rPr>
        <w:sz w:val="20"/>
        <w:szCs w:val="20"/>
      </w:rPr>
      <w:t xml:space="preserve"> of </w:t>
    </w:r>
    <w:r w:rsidRPr="00822E37">
      <w:rPr>
        <w:sz w:val="20"/>
        <w:szCs w:val="20"/>
      </w:rPr>
      <w:fldChar w:fldCharType="begin"/>
    </w:r>
    <w:r w:rsidRPr="00822E37">
      <w:rPr>
        <w:sz w:val="20"/>
        <w:szCs w:val="20"/>
      </w:rPr>
      <w:instrText xml:space="preserve"> NUMPAGES  </w:instrText>
    </w:r>
    <w:r w:rsidRPr="00822E37">
      <w:rPr>
        <w:sz w:val="20"/>
        <w:szCs w:val="20"/>
      </w:rPr>
      <w:fldChar w:fldCharType="separate"/>
    </w:r>
    <w:r w:rsidR="00312896">
      <w:rPr>
        <w:noProof/>
        <w:sz w:val="20"/>
        <w:szCs w:val="20"/>
      </w:rPr>
      <w:t>6</w:t>
    </w:r>
    <w:r w:rsidRPr="00822E3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469207"/>
      <w:docPartObj>
        <w:docPartGallery w:val="Page Numbers (Bottom of Page)"/>
        <w:docPartUnique/>
      </w:docPartObj>
    </w:sdtPr>
    <w:sdtEndPr>
      <w:rPr>
        <w:noProof/>
        <w:sz w:val="20"/>
        <w:szCs w:val="20"/>
      </w:rPr>
    </w:sdtEndPr>
    <w:sdtContent>
      <w:p w14:paraId="16FDCBFD" w14:textId="65E77537" w:rsidR="00E6595C" w:rsidRPr="00A173E6" w:rsidRDefault="00ED732C" w:rsidP="00A173E6">
        <w:pPr>
          <w:pStyle w:val="Footer"/>
          <w:jc w:val="left"/>
          <w:rPr>
            <w:sz w:val="20"/>
            <w:szCs w:val="20"/>
          </w:rPr>
        </w:pPr>
        <w:r>
          <w:rPr>
            <w:sz w:val="20"/>
            <w:szCs w:val="20"/>
          </w:rPr>
          <w:t>October2020</w:t>
        </w:r>
        <w:r w:rsidR="00A173E6">
          <w:rPr>
            <w:sz w:val="20"/>
            <w:szCs w:val="20"/>
          </w:rPr>
          <w:tab/>
        </w:r>
        <w:r w:rsidR="00A173E6">
          <w:rPr>
            <w:sz w:val="20"/>
            <w:szCs w:val="20"/>
          </w:rPr>
          <w:tab/>
        </w:r>
        <w:r w:rsidR="00A173E6">
          <w:rPr>
            <w:sz w:val="20"/>
            <w:szCs w:val="20"/>
          </w:rPr>
          <w:tab/>
        </w:r>
        <w:r w:rsidR="00A173E6" w:rsidRPr="00822E37">
          <w:rPr>
            <w:sz w:val="20"/>
            <w:szCs w:val="20"/>
          </w:rPr>
          <w:t xml:space="preserve">Page </w:t>
        </w:r>
        <w:r w:rsidR="00A173E6" w:rsidRPr="00822E37">
          <w:rPr>
            <w:sz w:val="20"/>
            <w:szCs w:val="20"/>
          </w:rPr>
          <w:fldChar w:fldCharType="begin"/>
        </w:r>
        <w:r w:rsidR="00A173E6" w:rsidRPr="00822E37">
          <w:rPr>
            <w:sz w:val="20"/>
            <w:szCs w:val="20"/>
          </w:rPr>
          <w:instrText xml:space="preserve"> PAGE </w:instrText>
        </w:r>
        <w:r w:rsidR="00A173E6" w:rsidRPr="00822E37">
          <w:rPr>
            <w:sz w:val="20"/>
            <w:szCs w:val="20"/>
          </w:rPr>
          <w:fldChar w:fldCharType="separate"/>
        </w:r>
        <w:r w:rsidR="00312896">
          <w:rPr>
            <w:noProof/>
            <w:sz w:val="20"/>
            <w:szCs w:val="20"/>
          </w:rPr>
          <w:t>1</w:t>
        </w:r>
        <w:r w:rsidR="00A173E6" w:rsidRPr="00822E37">
          <w:rPr>
            <w:sz w:val="20"/>
            <w:szCs w:val="20"/>
          </w:rPr>
          <w:fldChar w:fldCharType="end"/>
        </w:r>
        <w:r w:rsidR="00A173E6" w:rsidRPr="00822E37">
          <w:rPr>
            <w:sz w:val="20"/>
            <w:szCs w:val="20"/>
          </w:rPr>
          <w:t xml:space="preserve"> of </w:t>
        </w:r>
        <w:r w:rsidR="00A173E6" w:rsidRPr="00822E37">
          <w:rPr>
            <w:sz w:val="20"/>
            <w:szCs w:val="20"/>
          </w:rPr>
          <w:fldChar w:fldCharType="begin"/>
        </w:r>
        <w:r w:rsidR="00A173E6" w:rsidRPr="00822E37">
          <w:rPr>
            <w:sz w:val="20"/>
            <w:szCs w:val="20"/>
          </w:rPr>
          <w:instrText xml:space="preserve"> NUMPAGES  </w:instrText>
        </w:r>
        <w:r w:rsidR="00A173E6" w:rsidRPr="00822E37">
          <w:rPr>
            <w:sz w:val="20"/>
            <w:szCs w:val="20"/>
          </w:rPr>
          <w:fldChar w:fldCharType="separate"/>
        </w:r>
        <w:r w:rsidR="00312896">
          <w:rPr>
            <w:noProof/>
            <w:sz w:val="20"/>
            <w:szCs w:val="20"/>
          </w:rPr>
          <w:t>6</w:t>
        </w:r>
        <w:r w:rsidR="00A173E6" w:rsidRPr="00822E37">
          <w:rPr>
            <w:sz w:val="20"/>
            <w:szCs w:val="20"/>
          </w:rPr>
          <w:fldChar w:fldCharType="end"/>
        </w:r>
      </w:p>
    </w:sdtContent>
  </w:sdt>
  <w:p w14:paraId="2187671A" w14:textId="77777777" w:rsidR="00294CA4" w:rsidRPr="00E6595C" w:rsidRDefault="00294CA4" w:rsidP="00E65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F0B0" w14:textId="77777777" w:rsidR="0088097E" w:rsidRDefault="0088097E">
      <w:r>
        <w:separator/>
      </w:r>
    </w:p>
  </w:footnote>
  <w:footnote w:type="continuationSeparator" w:id="0">
    <w:p w14:paraId="1D9B2969" w14:textId="77777777" w:rsidR="0088097E" w:rsidRDefault="00880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EF04" w14:textId="77777777" w:rsidR="00C06EB4" w:rsidRDefault="00C06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83D0" w14:textId="77777777" w:rsidR="00A24FF3" w:rsidRPr="00064AE0" w:rsidRDefault="00294CA4" w:rsidP="00A24FF3">
    <w:pPr>
      <w:pStyle w:val="Header"/>
      <w:tabs>
        <w:tab w:val="clear" w:pos="8306"/>
        <w:tab w:val="right" w:pos="9540"/>
      </w:tabs>
    </w:pPr>
    <w:r>
      <w:tab/>
    </w:r>
    <w:r>
      <w:tab/>
    </w:r>
  </w:p>
  <w:p w14:paraId="0028BE59" w14:textId="77777777" w:rsidR="00294CA4" w:rsidRPr="00064AE0" w:rsidRDefault="00294CA4" w:rsidP="001B4D05">
    <w:pPr>
      <w:pStyle w:val="Header"/>
      <w:tabs>
        <w:tab w:val="clear" w:pos="8306"/>
        <w:tab w:val="right" w:pos="95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2B34" w14:textId="77777777" w:rsidR="00600839" w:rsidRDefault="00E6595C" w:rsidP="00E6595C">
    <w:pPr>
      <w:pStyle w:val="Header"/>
      <w:tabs>
        <w:tab w:val="clear" w:pos="8306"/>
        <w:tab w:val="right" w:pos="9540"/>
        <w:tab w:val="right" w:pos="14220"/>
      </w:tabs>
      <w:jc w:val="left"/>
    </w:pPr>
    <w:r>
      <w:rPr>
        <w:noProof/>
        <w:lang w:eastAsia="en-GB"/>
      </w:rPr>
      <w:drawing>
        <wp:inline distT="0" distB="0" distL="0" distR="0" wp14:anchorId="59CEE688" wp14:editId="716EC3C6">
          <wp:extent cx="1122680" cy="697865"/>
          <wp:effectExtent l="0" t="0" r="1270" b="6985"/>
          <wp:docPr id="1" name="Picture 0" descr="MASTER_Salfo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STER_Salfor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697865"/>
                  </a:xfrm>
                  <a:prstGeom prst="rect">
                    <a:avLst/>
                  </a:prstGeom>
                  <a:noFill/>
                  <a:ln>
                    <a:noFill/>
                  </a:ln>
                </pic:spPr>
              </pic:pic>
            </a:graphicData>
          </a:graphic>
        </wp:inline>
      </w:drawing>
    </w:r>
    <w:r w:rsidR="00581138">
      <w:rPr>
        <w:rFonts w:cs="Arial"/>
        <w:szCs w:val="20"/>
      </w:rPr>
      <w:tab/>
    </w:r>
  </w:p>
  <w:p w14:paraId="63674FDE" w14:textId="77777777" w:rsidR="00294CA4" w:rsidRPr="003211DD" w:rsidRDefault="00294CA4" w:rsidP="001B4D05">
    <w:pPr>
      <w:pStyle w:val="Header"/>
      <w:tabs>
        <w:tab w:val="clear" w:pos="8306"/>
        <w:tab w:val="right" w:pos="9540"/>
        <w:tab w:val="right" w:pos="14220"/>
      </w:tabs>
    </w:pP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090005"/>
    <w:lvl w:ilvl="0">
      <w:start w:val="1"/>
      <w:numFmt w:val="bullet"/>
      <w:lvlText w:val=""/>
      <w:lvlJc w:val="left"/>
      <w:pPr>
        <w:ind w:left="720" w:hanging="360"/>
      </w:pPr>
      <w:rPr>
        <w:rFonts w:ascii="Wingdings" w:hAnsi="Wingdings" w:hint="default"/>
        <w:b/>
        <w:bCs/>
        <w:i w:val="0"/>
        <w:iCs w:val="0"/>
        <w:color w:val="000080"/>
        <w:sz w:val="20"/>
        <w:szCs w:val="20"/>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pStyle w:val="1stBullet"/>
      <w:lvlText w:val=""/>
      <w:lvlJc w:val="left"/>
      <w:pPr>
        <w:tabs>
          <w:tab w:val="num" w:pos="360"/>
        </w:tabs>
        <w:ind w:left="360" w:hanging="360"/>
      </w:pPr>
      <w:rPr>
        <w:rFonts w:ascii="Wingdings" w:hAnsi="Wingdings" w:cs="Wingdings"/>
        <w:b/>
        <w:bCs/>
        <w:i w:val="0"/>
        <w:iCs w:val="0"/>
        <w:color w:val="000080"/>
        <w:sz w:val="20"/>
        <w:szCs w:val="20"/>
      </w:rPr>
    </w:lvl>
  </w:abstractNum>
  <w:abstractNum w:abstractNumId="3" w15:restartNumberingAfterBreak="0">
    <w:nsid w:val="00000003"/>
    <w:multiLevelType w:val="singleLevel"/>
    <w:tmpl w:val="00000003"/>
    <w:name w:val="WW8Num3"/>
    <w:lvl w:ilvl="0">
      <w:start w:val="1"/>
      <w:numFmt w:val="decimal"/>
      <w:lvlText w:val="%1."/>
      <w:lvlJc w:val="left"/>
      <w:pPr>
        <w:tabs>
          <w:tab w:val="num" w:pos="1077"/>
        </w:tabs>
        <w:ind w:left="1077" w:hanging="360"/>
      </w:pPr>
    </w:lvl>
  </w:abstractNum>
  <w:abstractNum w:abstractNumId="4" w15:restartNumberingAfterBreak="0">
    <w:nsid w:val="0BE61C63"/>
    <w:multiLevelType w:val="hybridMultilevel"/>
    <w:tmpl w:val="7998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93A6A"/>
    <w:multiLevelType w:val="hybridMultilevel"/>
    <w:tmpl w:val="74204A0A"/>
    <w:lvl w:ilvl="0" w:tplc="2FCE42D6">
      <w:start w:val="1"/>
      <w:numFmt w:val="bullet"/>
      <w:lvlText w:val=""/>
      <w:lvlJc w:val="left"/>
      <w:pPr>
        <w:ind w:left="1080" w:hanging="360"/>
      </w:pPr>
      <w:rPr>
        <w:rFonts w:ascii="Wingdings" w:hAnsi="Wingdings" w:hint="default"/>
        <w:color w:val="BA0B2A"/>
        <w:sz w:val="28"/>
        <w:szCs w:val="28"/>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FD2E0B"/>
    <w:multiLevelType w:val="hybridMultilevel"/>
    <w:tmpl w:val="9B582AF0"/>
    <w:lvl w:ilvl="0" w:tplc="2FCE42D6">
      <w:start w:val="1"/>
      <w:numFmt w:val="bullet"/>
      <w:lvlText w:val=""/>
      <w:lvlJc w:val="left"/>
      <w:pPr>
        <w:tabs>
          <w:tab w:val="num" w:pos="0"/>
        </w:tabs>
        <w:ind w:left="3225" w:hanging="2941"/>
      </w:pPr>
      <w:rPr>
        <w:rFonts w:ascii="Wingdings" w:hAnsi="Wingdings" w:hint="default"/>
        <w:color w:val="BA0B2A"/>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44016"/>
    <w:multiLevelType w:val="hybridMultilevel"/>
    <w:tmpl w:val="5A20E0BE"/>
    <w:lvl w:ilvl="0" w:tplc="26CCCDD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115EDD"/>
    <w:multiLevelType w:val="hybridMultilevel"/>
    <w:tmpl w:val="50F4FC92"/>
    <w:lvl w:ilvl="0" w:tplc="2FCE42D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8238F"/>
    <w:multiLevelType w:val="hybridMultilevel"/>
    <w:tmpl w:val="E856DCCE"/>
    <w:lvl w:ilvl="0" w:tplc="2FCE42D6">
      <w:start w:val="1"/>
      <w:numFmt w:val="bullet"/>
      <w:lvlText w:val=""/>
      <w:lvlJc w:val="left"/>
      <w:pPr>
        <w:ind w:left="1080" w:hanging="360"/>
      </w:pPr>
      <w:rPr>
        <w:rFonts w:ascii="Wingdings" w:hAnsi="Wingdings" w:hint="default"/>
        <w:color w:val="BA0B2A"/>
        <w:sz w:val="28"/>
        <w:szCs w:val="28"/>
      </w:rPr>
    </w:lvl>
    <w:lvl w:ilvl="1" w:tplc="54D04B1A">
      <w:numFmt w:val="bullet"/>
      <w:lvlText w:val="•"/>
      <w:lvlJc w:val="left"/>
      <w:pPr>
        <w:ind w:left="1800" w:hanging="36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3C7430"/>
    <w:multiLevelType w:val="hybridMultilevel"/>
    <w:tmpl w:val="6988F308"/>
    <w:lvl w:ilvl="0" w:tplc="2FCE42D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B4F74"/>
    <w:multiLevelType w:val="multilevel"/>
    <w:tmpl w:val="B032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F4A03"/>
    <w:multiLevelType w:val="hybridMultilevel"/>
    <w:tmpl w:val="2C28712C"/>
    <w:lvl w:ilvl="0" w:tplc="6C9ACD64">
      <w:start w:val="1"/>
      <w:numFmt w:val="bullet"/>
      <w:lvlText w:val=""/>
      <w:lvlJc w:val="left"/>
      <w:pPr>
        <w:tabs>
          <w:tab w:val="num" w:pos="720"/>
        </w:tabs>
        <w:ind w:left="720" w:hanging="360"/>
      </w:pPr>
      <w:rPr>
        <w:rFonts w:ascii="Symbol" w:hAnsi="Symbol" w:hint="default"/>
        <w:sz w:val="20"/>
      </w:rPr>
    </w:lvl>
    <w:lvl w:ilvl="1" w:tplc="F4C4CCE2" w:tentative="1">
      <w:start w:val="1"/>
      <w:numFmt w:val="bullet"/>
      <w:lvlText w:val="o"/>
      <w:lvlJc w:val="left"/>
      <w:pPr>
        <w:tabs>
          <w:tab w:val="num" w:pos="1440"/>
        </w:tabs>
        <w:ind w:left="1440" w:hanging="360"/>
      </w:pPr>
      <w:rPr>
        <w:rFonts w:ascii="Courier New" w:hAnsi="Courier New" w:hint="default"/>
        <w:sz w:val="20"/>
      </w:rPr>
    </w:lvl>
    <w:lvl w:ilvl="2" w:tplc="B672B96E" w:tentative="1">
      <w:start w:val="1"/>
      <w:numFmt w:val="bullet"/>
      <w:lvlText w:val=""/>
      <w:lvlJc w:val="left"/>
      <w:pPr>
        <w:tabs>
          <w:tab w:val="num" w:pos="2160"/>
        </w:tabs>
        <w:ind w:left="2160" w:hanging="360"/>
      </w:pPr>
      <w:rPr>
        <w:rFonts w:ascii="Wingdings" w:hAnsi="Wingdings" w:hint="default"/>
        <w:sz w:val="20"/>
      </w:rPr>
    </w:lvl>
    <w:lvl w:ilvl="3" w:tplc="36AA605A" w:tentative="1">
      <w:start w:val="1"/>
      <w:numFmt w:val="bullet"/>
      <w:lvlText w:val=""/>
      <w:lvlJc w:val="left"/>
      <w:pPr>
        <w:tabs>
          <w:tab w:val="num" w:pos="2880"/>
        </w:tabs>
        <w:ind w:left="2880" w:hanging="360"/>
      </w:pPr>
      <w:rPr>
        <w:rFonts w:ascii="Wingdings" w:hAnsi="Wingdings" w:hint="default"/>
        <w:sz w:val="20"/>
      </w:rPr>
    </w:lvl>
    <w:lvl w:ilvl="4" w:tplc="CEAC2F68" w:tentative="1">
      <w:start w:val="1"/>
      <w:numFmt w:val="bullet"/>
      <w:lvlText w:val=""/>
      <w:lvlJc w:val="left"/>
      <w:pPr>
        <w:tabs>
          <w:tab w:val="num" w:pos="3600"/>
        </w:tabs>
        <w:ind w:left="3600" w:hanging="360"/>
      </w:pPr>
      <w:rPr>
        <w:rFonts w:ascii="Wingdings" w:hAnsi="Wingdings" w:hint="default"/>
        <w:sz w:val="20"/>
      </w:rPr>
    </w:lvl>
    <w:lvl w:ilvl="5" w:tplc="2B5828EE" w:tentative="1">
      <w:start w:val="1"/>
      <w:numFmt w:val="bullet"/>
      <w:lvlText w:val=""/>
      <w:lvlJc w:val="left"/>
      <w:pPr>
        <w:tabs>
          <w:tab w:val="num" w:pos="4320"/>
        </w:tabs>
        <w:ind w:left="4320" w:hanging="360"/>
      </w:pPr>
      <w:rPr>
        <w:rFonts w:ascii="Wingdings" w:hAnsi="Wingdings" w:hint="default"/>
        <w:sz w:val="20"/>
      </w:rPr>
    </w:lvl>
    <w:lvl w:ilvl="6" w:tplc="A1548E12" w:tentative="1">
      <w:start w:val="1"/>
      <w:numFmt w:val="bullet"/>
      <w:lvlText w:val=""/>
      <w:lvlJc w:val="left"/>
      <w:pPr>
        <w:tabs>
          <w:tab w:val="num" w:pos="5040"/>
        </w:tabs>
        <w:ind w:left="5040" w:hanging="360"/>
      </w:pPr>
      <w:rPr>
        <w:rFonts w:ascii="Wingdings" w:hAnsi="Wingdings" w:hint="default"/>
        <w:sz w:val="20"/>
      </w:rPr>
    </w:lvl>
    <w:lvl w:ilvl="7" w:tplc="CAA82D38" w:tentative="1">
      <w:start w:val="1"/>
      <w:numFmt w:val="bullet"/>
      <w:lvlText w:val=""/>
      <w:lvlJc w:val="left"/>
      <w:pPr>
        <w:tabs>
          <w:tab w:val="num" w:pos="5760"/>
        </w:tabs>
        <w:ind w:left="5760" w:hanging="360"/>
      </w:pPr>
      <w:rPr>
        <w:rFonts w:ascii="Wingdings" w:hAnsi="Wingdings" w:hint="default"/>
        <w:sz w:val="20"/>
      </w:rPr>
    </w:lvl>
    <w:lvl w:ilvl="8" w:tplc="46D49D0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004949"/>
    <w:multiLevelType w:val="hybridMultilevel"/>
    <w:tmpl w:val="63902696"/>
    <w:lvl w:ilvl="0" w:tplc="2FCE42D6">
      <w:start w:val="1"/>
      <w:numFmt w:val="bullet"/>
      <w:lvlText w:val=""/>
      <w:lvlJc w:val="left"/>
      <w:pPr>
        <w:ind w:left="1080" w:hanging="360"/>
      </w:pPr>
      <w:rPr>
        <w:rFonts w:ascii="Wingdings" w:hAnsi="Wingdings" w:hint="default"/>
        <w:color w:val="BA0B2A"/>
        <w:sz w:val="28"/>
        <w:szCs w:val="28"/>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916260"/>
    <w:multiLevelType w:val="multilevel"/>
    <w:tmpl w:val="FDF6585A"/>
    <w:lvl w:ilvl="0">
      <w:start w:val="1"/>
      <w:numFmt w:val="bullet"/>
      <w:lvlText w:val=""/>
      <w:lvlJc w:val="left"/>
      <w:pPr>
        <w:tabs>
          <w:tab w:val="num" w:pos="3225"/>
        </w:tabs>
        <w:ind w:left="3225" w:hanging="360"/>
      </w:pPr>
      <w:rPr>
        <w:rFonts w:ascii="Wingdings" w:hAnsi="Wingdings" w:hint="default"/>
        <w:color w:val="1F49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81B04"/>
    <w:multiLevelType w:val="hybridMultilevel"/>
    <w:tmpl w:val="4002D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8562A9"/>
    <w:multiLevelType w:val="hybridMultilevel"/>
    <w:tmpl w:val="3DCAFDF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93582A"/>
    <w:multiLevelType w:val="hybridMultilevel"/>
    <w:tmpl w:val="F5E01692"/>
    <w:lvl w:ilvl="0" w:tplc="2FCE42D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06624"/>
    <w:multiLevelType w:val="hybridMultilevel"/>
    <w:tmpl w:val="F63E3684"/>
    <w:lvl w:ilvl="0" w:tplc="2FCE42D6">
      <w:start w:val="1"/>
      <w:numFmt w:val="bullet"/>
      <w:lvlText w:val=""/>
      <w:lvlJc w:val="left"/>
      <w:pPr>
        <w:tabs>
          <w:tab w:val="num" w:pos="2581"/>
        </w:tabs>
        <w:ind w:left="5806" w:hanging="2941"/>
      </w:pPr>
      <w:rPr>
        <w:rFonts w:ascii="Wingdings" w:hAnsi="Wingdings" w:hint="default"/>
        <w:color w:val="BA0B2A"/>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A497A"/>
    <w:multiLevelType w:val="hybridMultilevel"/>
    <w:tmpl w:val="4458787C"/>
    <w:lvl w:ilvl="0" w:tplc="2FCE42D6">
      <w:start w:val="1"/>
      <w:numFmt w:val="bullet"/>
      <w:lvlText w:val=""/>
      <w:lvlJc w:val="left"/>
      <w:pPr>
        <w:ind w:left="720" w:hanging="360"/>
      </w:pPr>
      <w:rPr>
        <w:rFonts w:ascii="Wingdings" w:hAnsi="Wingdings" w:hint="default"/>
        <w:color w:val="BA0B2A"/>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F75E9"/>
    <w:multiLevelType w:val="hybridMultilevel"/>
    <w:tmpl w:val="6C4C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01217"/>
    <w:multiLevelType w:val="hybridMultilevel"/>
    <w:tmpl w:val="9CB8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4879B9"/>
    <w:multiLevelType w:val="hybridMultilevel"/>
    <w:tmpl w:val="0AD85C56"/>
    <w:lvl w:ilvl="0" w:tplc="50C85A96">
      <w:start w:val="1"/>
      <w:numFmt w:val="bullet"/>
      <w:lvlText w:val=""/>
      <w:lvlJc w:val="left"/>
      <w:pPr>
        <w:ind w:left="2160" w:hanging="360"/>
      </w:pPr>
      <w:rPr>
        <w:rFonts w:ascii="Wingdings" w:hAnsi="Wingdings" w:hint="default"/>
        <w:color w:val="C00000"/>
        <w:sz w:val="28"/>
        <w:szCs w:val="28"/>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4DA3CD8"/>
    <w:multiLevelType w:val="hybridMultilevel"/>
    <w:tmpl w:val="0B5C0A4A"/>
    <w:lvl w:ilvl="0" w:tplc="2FCE42D6">
      <w:start w:val="1"/>
      <w:numFmt w:val="bullet"/>
      <w:lvlText w:val=""/>
      <w:lvlJc w:val="left"/>
      <w:pPr>
        <w:tabs>
          <w:tab w:val="num" w:pos="76"/>
        </w:tabs>
        <w:ind w:left="3301" w:hanging="2941"/>
      </w:pPr>
      <w:rPr>
        <w:rFonts w:ascii="Wingdings" w:hAnsi="Wingdings" w:hint="default"/>
        <w:color w:val="BA0B2A"/>
        <w:sz w:val="28"/>
        <w:szCs w:val="28"/>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403F85"/>
    <w:multiLevelType w:val="hybridMultilevel"/>
    <w:tmpl w:val="8220A2DA"/>
    <w:lvl w:ilvl="0" w:tplc="DBB8D9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C18F5"/>
    <w:multiLevelType w:val="hybridMultilevel"/>
    <w:tmpl w:val="6DDA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1D6725"/>
    <w:multiLevelType w:val="hybridMultilevel"/>
    <w:tmpl w:val="A7169B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07756C"/>
    <w:multiLevelType w:val="hybridMultilevel"/>
    <w:tmpl w:val="1E82DFC8"/>
    <w:lvl w:ilvl="0" w:tplc="2FCE42D6">
      <w:start w:val="1"/>
      <w:numFmt w:val="bullet"/>
      <w:lvlText w:val=""/>
      <w:lvlJc w:val="left"/>
      <w:pPr>
        <w:ind w:left="360" w:hanging="360"/>
      </w:pPr>
      <w:rPr>
        <w:rFonts w:ascii="Wingdings" w:hAnsi="Wingdings" w:hint="default"/>
        <w:color w:val="BA0B2A"/>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A770E6"/>
    <w:multiLevelType w:val="hybridMultilevel"/>
    <w:tmpl w:val="2AF8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6500D"/>
    <w:multiLevelType w:val="hybridMultilevel"/>
    <w:tmpl w:val="D05E1D52"/>
    <w:lvl w:ilvl="0" w:tplc="E3DAC40E">
      <w:start w:val="28"/>
      <w:numFmt w:val="bullet"/>
      <w:lvlText w:val="-"/>
      <w:lvlJc w:val="left"/>
      <w:pPr>
        <w:ind w:left="780" w:hanging="360"/>
      </w:pPr>
      <w:rPr>
        <w:rFonts w:ascii="Calibri" w:eastAsia="Times" w:hAnsi="Calibri"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57716F7"/>
    <w:multiLevelType w:val="hybridMultilevel"/>
    <w:tmpl w:val="4A10CF9E"/>
    <w:lvl w:ilvl="0" w:tplc="2FCE42D6">
      <w:start w:val="1"/>
      <w:numFmt w:val="bullet"/>
      <w:lvlText w:val=""/>
      <w:lvlJc w:val="left"/>
      <w:pPr>
        <w:ind w:left="720" w:hanging="360"/>
      </w:pPr>
      <w:rPr>
        <w:rFonts w:ascii="Wingdings" w:hAnsi="Wingdings" w:hint="default"/>
        <w:color w:val="BA0B2A"/>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9D61B9"/>
    <w:multiLevelType w:val="hybridMultilevel"/>
    <w:tmpl w:val="A37A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0B18AE"/>
    <w:multiLevelType w:val="hybridMultilevel"/>
    <w:tmpl w:val="FDF6585A"/>
    <w:lvl w:ilvl="0" w:tplc="39140556">
      <w:start w:val="1"/>
      <w:numFmt w:val="bullet"/>
      <w:lvlText w:val=""/>
      <w:lvlJc w:val="left"/>
      <w:pPr>
        <w:tabs>
          <w:tab w:val="num" w:pos="3225"/>
        </w:tabs>
        <w:ind w:left="3225" w:hanging="360"/>
      </w:pPr>
      <w:rPr>
        <w:rFonts w:ascii="Wingdings" w:hAnsi="Wingdings" w:hint="default"/>
        <w:color w:val="1F497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B7457E"/>
    <w:multiLevelType w:val="hybridMultilevel"/>
    <w:tmpl w:val="74D23276"/>
    <w:lvl w:ilvl="0" w:tplc="0409000F">
      <w:start w:val="1"/>
      <w:numFmt w:val="decimal"/>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35" w15:restartNumberingAfterBreak="0">
    <w:nsid w:val="7F570059"/>
    <w:multiLevelType w:val="hybridMultilevel"/>
    <w:tmpl w:val="2626F7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91091386">
    <w:abstractNumId w:val="1"/>
  </w:num>
  <w:num w:numId="2" w16cid:durableId="499271349">
    <w:abstractNumId w:val="2"/>
  </w:num>
  <w:num w:numId="3" w16cid:durableId="343286844">
    <w:abstractNumId w:val="3"/>
  </w:num>
  <w:num w:numId="4" w16cid:durableId="1693993454">
    <w:abstractNumId w:val="35"/>
  </w:num>
  <w:num w:numId="5" w16cid:durableId="1762218386">
    <w:abstractNumId w:val="0"/>
  </w:num>
  <w:num w:numId="6" w16cid:durableId="1720398789">
    <w:abstractNumId w:val="33"/>
  </w:num>
  <w:num w:numId="7" w16cid:durableId="672033362">
    <w:abstractNumId w:val="14"/>
  </w:num>
  <w:num w:numId="8" w16cid:durableId="896629250">
    <w:abstractNumId w:val="18"/>
  </w:num>
  <w:num w:numId="9" w16cid:durableId="1828865536">
    <w:abstractNumId w:val="6"/>
  </w:num>
  <w:num w:numId="10" w16cid:durableId="835413965">
    <w:abstractNumId w:val="17"/>
  </w:num>
  <w:num w:numId="11" w16cid:durableId="427697078">
    <w:abstractNumId w:val="24"/>
  </w:num>
  <w:num w:numId="12" w16cid:durableId="1873765695">
    <w:abstractNumId w:val="23"/>
  </w:num>
  <w:num w:numId="13" w16cid:durableId="1759521324">
    <w:abstractNumId w:val="19"/>
  </w:num>
  <w:num w:numId="14" w16cid:durableId="180122843">
    <w:abstractNumId w:val="16"/>
  </w:num>
  <w:num w:numId="15" w16cid:durableId="996761756">
    <w:abstractNumId w:val="29"/>
  </w:num>
  <w:num w:numId="16" w16cid:durableId="224604942">
    <w:abstractNumId w:val="30"/>
  </w:num>
  <w:num w:numId="17" w16cid:durableId="2028830036">
    <w:abstractNumId w:val="34"/>
  </w:num>
  <w:num w:numId="18" w16cid:durableId="137958536">
    <w:abstractNumId w:val="26"/>
  </w:num>
  <w:num w:numId="19" w16cid:durableId="1570000059">
    <w:abstractNumId w:val="28"/>
  </w:num>
  <w:num w:numId="20" w16cid:durableId="468595488">
    <w:abstractNumId w:val="15"/>
  </w:num>
  <w:num w:numId="21" w16cid:durableId="1232735406">
    <w:abstractNumId w:val="12"/>
  </w:num>
  <w:num w:numId="22" w16cid:durableId="1266187441">
    <w:abstractNumId w:val="11"/>
  </w:num>
  <w:num w:numId="23" w16cid:durableId="1215431137">
    <w:abstractNumId w:val="10"/>
  </w:num>
  <w:num w:numId="24" w16cid:durableId="803079794">
    <w:abstractNumId w:val="4"/>
  </w:num>
  <w:num w:numId="25" w16cid:durableId="1158500144">
    <w:abstractNumId w:val="22"/>
  </w:num>
  <w:num w:numId="26" w16cid:durableId="1882593235">
    <w:abstractNumId w:val="8"/>
  </w:num>
  <w:num w:numId="27" w16cid:durableId="1048189096">
    <w:abstractNumId w:val="32"/>
  </w:num>
  <w:num w:numId="28" w16cid:durableId="291788289">
    <w:abstractNumId w:val="21"/>
  </w:num>
  <w:num w:numId="29" w16cid:durableId="1051032439">
    <w:abstractNumId w:val="25"/>
  </w:num>
  <w:num w:numId="30" w16cid:durableId="427194147">
    <w:abstractNumId w:val="9"/>
  </w:num>
  <w:num w:numId="31" w16cid:durableId="1973166326">
    <w:abstractNumId w:val="7"/>
  </w:num>
  <w:num w:numId="32" w16cid:durableId="660281605">
    <w:abstractNumId w:val="31"/>
  </w:num>
  <w:num w:numId="33" w16cid:durableId="548224017">
    <w:abstractNumId w:val="13"/>
  </w:num>
  <w:num w:numId="34" w16cid:durableId="66615570">
    <w:abstractNumId w:val="5"/>
  </w:num>
  <w:num w:numId="35" w16cid:durableId="587814242">
    <w:abstractNumId w:val="20"/>
  </w:num>
  <w:num w:numId="36" w16cid:durableId="37778127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7A"/>
    <w:rsid w:val="000111D2"/>
    <w:rsid w:val="00025AF7"/>
    <w:rsid w:val="00026CBA"/>
    <w:rsid w:val="00030485"/>
    <w:rsid w:val="00042792"/>
    <w:rsid w:val="00050462"/>
    <w:rsid w:val="00054CCD"/>
    <w:rsid w:val="000726CC"/>
    <w:rsid w:val="00090C66"/>
    <w:rsid w:val="000A1B6F"/>
    <w:rsid w:val="000B299A"/>
    <w:rsid w:val="000B7E29"/>
    <w:rsid w:val="000C1812"/>
    <w:rsid w:val="000C2B43"/>
    <w:rsid w:val="000F01BD"/>
    <w:rsid w:val="000F03B4"/>
    <w:rsid w:val="001050EF"/>
    <w:rsid w:val="0010682D"/>
    <w:rsid w:val="00131363"/>
    <w:rsid w:val="001325BB"/>
    <w:rsid w:val="001349CF"/>
    <w:rsid w:val="001425CE"/>
    <w:rsid w:val="00142F37"/>
    <w:rsid w:val="001505EF"/>
    <w:rsid w:val="001526F6"/>
    <w:rsid w:val="0015501B"/>
    <w:rsid w:val="00166BC0"/>
    <w:rsid w:val="001815C1"/>
    <w:rsid w:val="001A751C"/>
    <w:rsid w:val="001B4D05"/>
    <w:rsid w:val="001B524A"/>
    <w:rsid w:val="001C063D"/>
    <w:rsid w:val="001E7181"/>
    <w:rsid w:val="001F7099"/>
    <w:rsid w:val="002227A1"/>
    <w:rsid w:val="00236630"/>
    <w:rsid w:val="00270A11"/>
    <w:rsid w:val="0029352D"/>
    <w:rsid w:val="00294CA4"/>
    <w:rsid w:val="00297F08"/>
    <w:rsid w:val="002A1778"/>
    <w:rsid w:val="002A30E9"/>
    <w:rsid w:val="002B3303"/>
    <w:rsid w:val="002C15A3"/>
    <w:rsid w:val="002C5221"/>
    <w:rsid w:val="003025D1"/>
    <w:rsid w:val="00307AB2"/>
    <w:rsid w:val="00312896"/>
    <w:rsid w:val="0032076E"/>
    <w:rsid w:val="003268AD"/>
    <w:rsid w:val="0032771F"/>
    <w:rsid w:val="00343760"/>
    <w:rsid w:val="0034504A"/>
    <w:rsid w:val="00372C46"/>
    <w:rsid w:val="00387819"/>
    <w:rsid w:val="00390428"/>
    <w:rsid w:val="00393814"/>
    <w:rsid w:val="003A451B"/>
    <w:rsid w:val="003B4A3F"/>
    <w:rsid w:val="003D3C07"/>
    <w:rsid w:val="003E4A6D"/>
    <w:rsid w:val="003E5236"/>
    <w:rsid w:val="003E6172"/>
    <w:rsid w:val="003E7D39"/>
    <w:rsid w:val="00403FA2"/>
    <w:rsid w:val="00406B0C"/>
    <w:rsid w:val="00420318"/>
    <w:rsid w:val="004364A4"/>
    <w:rsid w:val="00451F43"/>
    <w:rsid w:val="00457894"/>
    <w:rsid w:val="0047458A"/>
    <w:rsid w:val="00474F28"/>
    <w:rsid w:val="0047716A"/>
    <w:rsid w:val="00482A7F"/>
    <w:rsid w:val="0048538F"/>
    <w:rsid w:val="004A0362"/>
    <w:rsid w:val="004B3D86"/>
    <w:rsid w:val="004B7DD4"/>
    <w:rsid w:val="004C0B82"/>
    <w:rsid w:val="004C6AD8"/>
    <w:rsid w:val="004D0FA7"/>
    <w:rsid w:val="004D1200"/>
    <w:rsid w:val="004D2CD6"/>
    <w:rsid w:val="004D61F3"/>
    <w:rsid w:val="004D69B6"/>
    <w:rsid w:val="004E017D"/>
    <w:rsid w:val="004E5798"/>
    <w:rsid w:val="004F2731"/>
    <w:rsid w:val="004F542B"/>
    <w:rsid w:val="00505B33"/>
    <w:rsid w:val="00521AE8"/>
    <w:rsid w:val="00523CD1"/>
    <w:rsid w:val="00531E5A"/>
    <w:rsid w:val="005528F7"/>
    <w:rsid w:val="00557C19"/>
    <w:rsid w:val="00577438"/>
    <w:rsid w:val="00581138"/>
    <w:rsid w:val="0058149B"/>
    <w:rsid w:val="00581E81"/>
    <w:rsid w:val="0058509F"/>
    <w:rsid w:val="005852C7"/>
    <w:rsid w:val="005A0D4D"/>
    <w:rsid w:val="005A2F87"/>
    <w:rsid w:val="005A3BB1"/>
    <w:rsid w:val="005B1F7A"/>
    <w:rsid w:val="005B7ECE"/>
    <w:rsid w:val="005C35FD"/>
    <w:rsid w:val="005E6561"/>
    <w:rsid w:val="005F4CED"/>
    <w:rsid w:val="00600839"/>
    <w:rsid w:val="00611E84"/>
    <w:rsid w:val="00614381"/>
    <w:rsid w:val="00631AA7"/>
    <w:rsid w:val="00632772"/>
    <w:rsid w:val="00646620"/>
    <w:rsid w:val="0065271D"/>
    <w:rsid w:val="00665097"/>
    <w:rsid w:val="00670163"/>
    <w:rsid w:val="00673144"/>
    <w:rsid w:val="00675540"/>
    <w:rsid w:val="006A74A7"/>
    <w:rsid w:val="006E7291"/>
    <w:rsid w:val="006F6594"/>
    <w:rsid w:val="00700D79"/>
    <w:rsid w:val="00703A28"/>
    <w:rsid w:val="00757DD7"/>
    <w:rsid w:val="00771F2F"/>
    <w:rsid w:val="007773DC"/>
    <w:rsid w:val="007925C4"/>
    <w:rsid w:val="007972B5"/>
    <w:rsid w:val="007A27B0"/>
    <w:rsid w:val="007B1068"/>
    <w:rsid w:val="007B5EFA"/>
    <w:rsid w:val="007B6F5C"/>
    <w:rsid w:val="007C1590"/>
    <w:rsid w:val="007C34C5"/>
    <w:rsid w:val="007D2154"/>
    <w:rsid w:val="007D6D1F"/>
    <w:rsid w:val="007E5517"/>
    <w:rsid w:val="007E69AF"/>
    <w:rsid w:val="007E7BD4"/>
    <w:rsid w:val="007F3852"/>
    <w:rsid w:val="007F66A1"/>
    <w:rsid w:val="007F7569"/>
    <w:rsid w:val="0080632D"/>
    <w:rsid w:val="0084621F"/>
    <w:rsid w:val="00854945"/>
    <w:rsid w:val="0088097E"/>
    <w:rsid w:val="00887634"/>
    <w:rsid w:val="008A3AA8"/>
    <w:rsid w:val="008C5AFC"/>
    <w:rsid w:val="008D2E70"/>
    <w:rsid w:val="008E318C"/>
    <w:rsid w:val="008F1041"/>
    <w:rsid w:val="0090326C"/>
    <w:rsid w:val="00913A17"/>
    <w:rsid w:val="00942342"/>
    <w:rsid w:val="00942BB2"/>
    <w:rsid w:val="00947B28"/>
    <w:rsid w:val="009802AB"/>
    <w:rsid w:val="009802EA"/>
    <w:rsid w:val="009879BA"/>
    <w:rsid w:val="00991341"/>
    <w:rsid w:val="009921FD"/>
    <w:rsid w:val="0099688F"/>
    <w:rsid w:val="009A5BD3"/>
    <w:rsid w:val="009A7C30"/>
    <w:rsid w:val="009B3580"/>
    <w:rsid w:val="009C5BBD"/>
    <w:rsid w:val="009E2365"/>
    <w:rsid w:val="00A032FB"/>
    <w:rsid w:val="00A173E6"/>
    <w:rsid w:val="00A24FF3"/>
    <w:rsid w:val="00A441E4"/>
    <w:rsid w:val="00A54C71"/>
    <w:rsid w:val="00A81F5C"/>
    <w:rsid w:val="00AA7850"/>
    <w:rsid w:val="00AB3B3F"/>
    <w:rsid w:val="00AB609E"/>
    <w:rsid w:val="00B07372"/>
    <w:rsid w:val="00B13C3B"/>
    <w:rsid w:val="00B202CE"/>
    <w:rsid w:val="00B24C11"/>
    <w:rsid w:val="00B3135C"/>
    <w:rsid w:val="00B43E51"/>
    <w:rsid w:val="00B74236"/>
    <w:rsid w:val="00B75F32"/>
    <w:rsid w:val="00B76EB4"/>
    <w:rsid w:val="00B84FCE"/>
    <w:rsid w:val="00BE3B0E"/>
    <w:rsid w:val="00C038A4"/>
    <w:rsid w:val="00C066F3"/>
    <w:rsid w:val="00C06EB4"/>
    <w:rsid w:val="00C228B2"/>
    <w:rsid w:val="00C273A7"/>
    <w:rsid w:val="00C32BE8"/>
    <w:rsid w:val="00C33797"/>
    <w:rsid w:val="00C357EF"/>
    <w:rsid w:val="00C64FDA"/>
    <w:rsid w:val="00C77360"/>
    <w:rsid w:val="00C82857"/>
    <w:rsid w:val="00C85385"/>
    <w:rsid w:val="00CD00C8"/>
    <w:rsid w:val="00CD1974"/>
    <w:rsid w:val="00CF52B3"/>
    <w:rsid w:val="00CF7DAC"/>
    <w:rsid w:val="00D04BE3"/>
    <w:rsid w:val="00D07295"/>
    <w:rsid w:val="00D11858"/>
    <w:rsid w:val="00D13413"/>
    <w:rsid w:val="00D166FF"/>
    <w:rsid w:val="00D425C7"/>
    <w:rsid w:val="00D44FB1"/>
    <w:rsid w:val="00D4534C"/>
    <w:rsid w:val="00D537A9"/>
    <w:rsid w:val="00D60E2C"/>
    <w:rsid w:val="00D61E0A"/>
    <w:rsid w:val="00DE2378"/>
    <w:rsid w:val="00DE2436"/>
    <w:rsid w:val="00DE503E"/>
    <w:rsid w:val="00DF6A30"/>
    <w:rsid w:val="00E04A74"/>
    <w:rsid w:val="00E12B91"/>
    <w:rsid w:val="00E24901"/>
    <w:rsid w:val="00E47919"/>
    <w:rsid w:val="00E527E1"/>
    <w:rsid w:val="00E54318"/>
    <w:rsid w:val="00E6595C"/>
    <w:rsid w:val="00E66D97"/>
    <w:rsid w:val="00E727D2"/>
    <w:rsid w:val="00E73C80"/>
    <w:rsid w:val="00E82164"/>
    <w:rsid w:val="00EA5098"/>
    <w:rsid w:val="00EC596A"/>
    <w:rsid w:val="00ED732C"/>
    <w:rsid w:val="00EF5B58"/>
    <w:rsid w:val="00EF5C23"/>
    <w:rsid w:val="00F03B9A"/>
    <w:rsid w:val="00F03F38"/>
    <w:rsid w:val="00F4246E"/>
    <w:rsid w:val="00F46077"/>
    <w:rsid w:val="00F52FC1"/>
    <w:rsid w:val="00F57FAF"/>
    <w:rsid w:val="00F60561"/>
    <w:rsid w:val="00F76612"/>
    <w:rsid w:val="00F80A9D"/>
    <w:rsid w:val="00FA026B"/>
    <w:rsid w:val="00FD16F8"/>
    <w:rsid w:val="00FE772C"/>
    <w:rsid w:val="3A95EB69"/>
    <w:rsid w:val="52DDFA24"/>
    <w:rsid w:val="654BE07C"/>
    <w:rsid w:val="69BF2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87F417"/>
  <w15:docId w15:val="{BFA4D6FA-2C6F-4C71-9788-556DB746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4860"/>
      </w:tabs>
      <w:suppressAutoHyphens/>
      <w:spacing w:before="60" w:after="60"/>
    </w:pPr>
    <w:rPr>
      <w:rFonts w:ascii="Arial" w:hAnsi="Arial"/>
      <w:szCs w:val="24"/>
      <w:lang w:eastAsia="ar-SA"/>
    </w:rPr>
  </w:style>
  <w:style w:type="paragraph" w:styleId="Heading1">
    <w:name w:val="heading 1"/>
    <w:basedOn w:val="Normal"/>
    <w:next w:val="Normal"/>
    <w:qFormat/>
    <w:pPr>
      <w:keepNext/>
      <w:numPr>
        <w:numId w:val="1"/>
      </w:numPr>
      <w:spacing w:before="240" w:after="240"/>
      <w:outlineLvl w:val="0"/>
    </w:pPr>
    <w:rPr>
      <w:rFonts w:cs="Arial"/>
      <w:bCs/>
      <w:color w:val="000080"/>
      <w:kern w:val="1"/>
      <w:sz w:val="40"/>
      <w:szCs w:val="40"/>
    </w:rPr>
  </w:style>
  <w:style w:type="paragraph" w:styleId="Heading2">
    <w:name w:val="heading 2"/>
    <w:basedOn w:val="Normal"/>
    <w:next w:val="Normal"/>
    <w:qFormat/>
    <w:pPr>
      <w:keepNext/>
      <w:numPr>
        <w:ilvl w:val="1"/>
        <w:numId w:val="1"/>
      </w:numPr>
      <w:spacing w:before="0" w:after="0" w:line="480" w:lineRule="auto"/>
      <w:outlineLvl w:val="1"/>
    </w:pPr>
    <w:rPr>
      <w:rFonts w:cs="Arial"/>
      <w:b/>
      <w:bCs/>
      <w:iCs/>
      <w:color w:val="000080"/>
      <w:sz w:val="24"/>
      <w:szCs w:val="28"/>
    </w:rPr>
  </w:style>
  <w:style w:type="paragraph" w:styleId="Heading3">
    <w:name w:val="heading 3"/>
    <w:basedOn w:val="Normal"/>
    <w:next w:val="Normal"/>
    <w:qFormat/>
    <w:pPr>
      <w:keepNext/>
      <w:numPr>
        <w:ilvl w:val="2"/>
        <w:numId w:val="1"/>
      </w:numPr>
      <w:spacing w:before="240"/>
      <w:outlineLvl w:val="2"/>
    </w:pPr>
    <w:rPr>
      <w:rFonts w:cs="Arial"/>
      <w:b/>
      <w:bCs/>
      <w:sz w:val="26"/>
      <w:szCs w:val="26"/>
    </w:rPr>
  </w:style>
  <w:style w:type="paragraph" w:styleId="Heading4">
    <w:name w:val="heading 4"/>
    <w:basedOn w:val="Normal"/>
    <w:next w:val="Normal"/>
    <w:qFormat/>
    <w:pPr>
      <w:keepNext/>
      <w:numPr>
        <w:ilvl w:val="3"/>
        <w:numId w:val="1"/>
      </w:numPr>
      <w:spacing w:before="24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Wingdings"/>
      <w:b/>
      <w:bCs/>
      <w:i w:val="0"/>
      <w:iCs w:val="0"/>
      <w:color w:val="000080"/>
      <w:sz w:val="20"/>
      <w:szCs w:val="20"/>
    </w:rPr>
  </w:style>
  <w:style w:type="character" w:customStyle="1" w:styleId="Absatz-Standardschriftart">
    <w:name w:val="Absatz-Standardschriftart"/>
  </w:style>
  <w:style w:type="character" w:customStyle="1" w:styleId="WW8Num1z0">
    <w:name w:val="WW8Num1z0"/>
    <w:rPr>
      <w:rFonts w:ascii="Wingdings" w:hAnsi="Wingdings" w:cs="Wingdings"/>
      <w:b/>
      <w:bCs/>
      <w:i w:val="0"/>
      <w:iCs w:val="0"/>
      <w:color w:val="000080"/>
      <w:sz w:val="20"/>
      <w:szCs w:val="20"/>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spacing w:before="0" w:after="0"/>
      <w:jc w:val="right"/>
    </w:pPr>
  </w:style>
  <w:style w:type="paragraph" w:styleId="Footer">
    <w:name w:val="footer"/>
    <w:basedOn w:val="Normal"/>
    <w:link w:val="FooterChar"/>
    <w:uiPriority w:val="99"/>
    <w:pPr>
      <w:tabs>
        <w:tab w:val="center" w:pos="4153"/>
        <w:tab w:val="right" w:pos="8306"/>
      </w:tabs>
      <w:jc w:val="right"/>
    </w:pPr>
    <w:rPr>
      <w:sz w:val="16"/>
    </w:rPr>
  </w:style>
  <w:style w:type="paragraph" w:customStyle="1" w:styleId="1stBullet">
    <w:name w:val="1st Bullet"/>
    <w:basedOn w:val="Normal"/>
    <w:pPr>
      <w:numPr>
        <w:numId w:val="2"/>
      </w:numPr>
      <w:spacing w:before="240" w:after="240"/>
    </w:pPr>
  </w:style>
  <w:style w:type="paragraph" w:customStyle="1" w:styleId="PS-Heading2">
    <w:name w:val="PS-Heading 2"/>
    <w:basedOn w:val="Heading2"/>
    <w:pPr>
      <w:numPr>
        <w:ilvl w:val="0"/>
        <w:numId w:val="0"/>
      </w:numPr>
      <w:spacing w:before="240" w:after="120" w:line="240" w:lineRule="auto"/>
    </w:pPr>
  </w:style>
  <w:style w:type="paragraph" w:customStyle="1" w:styleId="PS-Heading3">
    <w:name w:val="PS-Heading 3"/>
    <w:basedOn w:val="Heading3"/>
    <w:pPr>
      <w:numPr>
        <w:ilvl w:val="0"/>
        <w:numId w:val="0"/>
      </w:numPr>
      <w:spacing w:before="60"/>
      <w:ind w:left="-108"/>
    </w:pPr>
    <w:rPr>
      <w:color w:val="000080"/>
      <w:sz w:val="20"/>
      <w:szCs w:val="20"/>
    </w:rPr>
  </w:style>
  <w:style w:type="paragraph" w:customStyle="1" w:styleId="PS-1stBullet">
    <w:name w:val="PS-1st Bullet"/>
    <w:basedOn w:val="1stBullet"/>
    <w:pPr>
      <w:tabs>
        <w:tab w:val="left" w:pos="1006"/>
        <w:tab w:val="left" w:pos="5195"/>
        <w:tab w:val="left" w:pos="5530"/>
      </w:tabs>
      <w:spacing w:before="60" w:after="60"/>
      <w:ind w:left="335" w:hanging="335"/>
    </w:pPr>
  </w:style>
  <w:style w:type="paragraph" w:customStyle="1" w:styleId="PS-tested-by">
    <w:name w:val="PS-tested-by"/>
    <w:basedOn w:val="PS-Heading3"/>
  </w:style>
  <w:style w:type="paragraph" w:customStyle="1" w:styleId="FP-Heading1">
    <w:name w:val="FP-Heading 1"/>
    <w:basedOn w:val="Heading1"/>
    <w:pPr>
      <w:numPr>
        <w:numId w:val="0"/>
      </w:numPr>
    </w:pPr>
    <w:rPr>
      <w:sz w:val="48"/>
      <w:szCs w:val="48"/>
    </w:rPr>
  </w:style>
  <w:style w:type="paragraph" w:customStyle="1" w:styleId="body-normal">
    <w:name w:val="body-normal"/>
    <w:basedOn w:val="Normal"/>
    <w:pPr>
      <w:spacing w:before="240" w:after="240"/>
      <w:ind w:left="357" w:right="210"/>
    </w:pPr>
    <w:rPr>
      <w:rFonts w:cs="Arial"/>
      <w:szCs w:val="20"/>
    </w:rPr>
  </w:style>
  <w:style w:type="paragraph" w:styleId="BodyTextIndent">
    <w:name w:val="Body Text Indent"/>
    <w:basedOn w:val="Normal"/>
    <w:pPr>
      <w:tabs>
        <w:tab w:val="left" w:pos="1800"/>
        <w:tab w:val="left" w:pos="5580"/>
      </w:tabs>
      <w:spacing w:before="0" w:after="0"/>
      <w:ind w:left="720"/>
      <w:jc w:val="both"/>
    </w:pPr>
    <w:rPr>
      <w:rFonts w:ascii="Univers (PCL6)" w:hAnsi="Univers (PCL6)"/>
      <w:b/>
      <w:sz w:val="22"/>
      <w:szCs w:val="22"/>
      <w:lang w:val="en-US"/>
    </w:rPr>
  </w:style>
  <w:style w:type="paragraph" w:styleId="BodyTextIndent2">
    <w:name w:val="Body Text Indent 2"/>
    <w:basedOn w:val="Normal"/>
    <w:pPr>
      <w:tabs>
        <w:tab w:val="left" w:pos="1800"/>
        <w:tab w:val="left" w:pos="5580"/>
      </w:tabs>
      <w:spacing w:before="0" w:after="0"/>
      <w:ind w:left="720"/>
      <w:jc w:val="both"/>
    </w:pPr>
    <w:rPr>
      <w:rFonts w:ascii="Univers (PCL6)" w:hAnsi="Univers (PCL6)"/>
      <w:b/>
      <w:sz w:val="22"/>
      <w:szCs w:val="22"/>
      <w:lang w:val="en-US"/>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C273A7"/>
    <w:pPr>
      <w:ind w:left="720"/>
      <w:contextualSpacing/>
    </w:pPr>
  </w:style>
  <w:style w:type="character" w:customStyle="1" w:styleId="FooterChar">
    <w:name w:val="Footer Char"/>
    <w:basedOn w:val="DefaultParagraphFont"/>
    <w:link w:val="Footer"/>
    <w:uiPriority w:val="99"/>
    <w:rsid w:val="001526F6"/>
    <w:rPr>
      <w:rFonts w:ascii="Arial" w:hAnsi="Arial"/>
      <w:sz w:val="16"/>
      <w:szCs w:val="24"/>
      <w:lang w:eastAsia="ar-SA"/>
    </w:rPr>
  </w:style>
  <w:style w:type="character" w:styleId="CommentReference">
    <w:name w:val="annotation reference"/>
    <w:basedOn w:val="DefaultParagraphFont"/>
    <w:semiHidden/>
    <w:unhideWhenUsed/>
    <w:rsid w:val="00703A28"/>
    <w:rPr>
      <w:sz w:val="16"/>
      <w:szCs w:val="16"/>
    </w:rPr>
  </w:style>
  <w:style w:type="paragraph" w:styleId="CommentText">
    <w:name w:val="annotation text"/>
    <w:basedOn w:val="Normal"/>
    <w:link w:val="CommentTextChar"/>
    <w:semiHidden/>
    <w:unhideWhenUsed/>
    <w:rsid w:val="00703A28"/>
    <w:rPr>
      <w:szCs w:val="20"/>
    </w:rPr>
  </w:style>
  <w:style w:type="character" w:customStyle="1" w:styleId="CommentTextChar">
    <w:name w:val="Comment Text Char"/>
    <w:basedOn w:val="DefaultParagraphFont"/>
    <w:link w:val="CommentText"/>
    <w:semiHidden/>
    <w:rsid w:val="00703A28"/>
    <w:rPr>
      <w:rFonts w:ascii="Arial" w:hAnsi="Arial"/>
      <w:lang w:eastAsia="ar-SA"/>
    </w:rPr>
  </w:style>
  <w:style w:type="paragraph" w:styleId="CommentSubject">
    <w:name w:val="annotation subject"/>
    <w:basedOn w:val="CommentText"/>
    <w:next w:val="CommentText"/>
    <w:link w:val="CommentSubjectChar"/>
    <w:semiHidden/>
    <w:unhideWhenUsed/>
    <w:rsid w:val="00703A28"/>
    <w:rPr>
      <w:b/>
      <w:bCs/>
    </w:rPr>
  </w:style>
  <w:style w:type="character" w:customStyle="1" w:styleId="CommentSubjectChar">
    <w:name w:val="Comment Subject Char"/>
    <w:basedOn w:val="CommentTextChar"/>
    <w:link w:val="CommentSubject"/>
    <w:semiHidden/>
    <w:rsid w:val="00703A28"/>
    <w:rPr>
      <w:rFonts w:ascii="Arial" w:hAnsi="Arial"/>
      <w:b/>
      <w:bCs/>
      <w:lang w:eastAsia="ar-SA"/>
    </w:rPr>
  </w:style>
  <w:style w:type="paragraph" w:styleId="Revision">
    <w:name w:val="Revision"/>
    <w:hidden/>
    <w:uiPriority w:val="99"/>
    <w:semiHidden/>
    <w:rsid w:val="00D166FF"/>
    <w:rPr>
      <w:rFonts w:ascii="Arial" w:hAnsi="Arial"/>
      <w:szCs w:val="24"/>
      <w:lang w:eastAsia="ar-SA"/>
    </w:rPr>
  </w:style>
  <w:style w:type="paragraph" w:customStyle="1" w:styleId="paragraph">
    <w:name w:val="paragraph"/>
    <w:basedOn w:val="Normal"/>
    <w:rsid w:val="007B5EFA"/>
    <w:pPr>
      <w:tabs>
        <w:tab w:val="clear" w:pos="4860"/>
      </w:tabs>
      <w:suppressAutoHyphens w:val="0"/>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7B5EFA"/>
  </w:style>
  <w:style w:type="character" w:customStyle="1" w:styleId="eop">
    <w:name w:val="eop"/>
    <w:basedOn w:val="DefaultParagraphFont"/>
    <w:rsid w:val="007B5EFA"/>
  </w:style>
  <w:style w:type="paragraph" w:styleId="NormalWeb">
    <w:name w:val="Normal (Web)"/>
    <w:basedOn w:val="Normal"/>
    <w:uiPriority w:val="99"/>
    <w:semiHidden/>
    <w:unhideWhenUsed/>
    <w:rsid w:val="00F57FAF"/>
    <w:pPr>
      <w:tabs>
        <w:tab w:val="clear" w:pos="4860"/>
      </w:tabs>
      <w:suppressAutoHyphens w:val="0"/>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2227">
      <w:bodyDiv w:val="1"/>
      <w:marLeft w:val="0"/>
      <w:marRight w:val="0"/>
      <w:marTop w:val="0"/>
      <w:marBottom w:val="0"/>
      <w:divBdr>
        <w:top w:val="none" w:sz="0" w:space="0" w:color="auto"/>
        <w:left w:val="none" w:sz="0" w:space="0" w:color="auto"/>
        <w:bottom w:val="none" w:sz="0" w:space="0" w:color="auto"/>
        <w:right w:val="none" w:sz="0" w:space="0" w:color="auto"/>
      </w:divBdr>
      <w:divsChild>
        <w:div w:id="726147148">
          <w:marLeft w:val="0"/>
          <w:marRight w:val="0"/>
          <w:marTop w:val="0"/>
          <w:marBottom w:val="0"/>
          <w:divBdr>
            <w:top w:val="none" w:sz="0" w:space="0" w:color="auto"/>
            <w:left w:val="none" w:sz="0" w:space="0" w:color="auto"/>
            <w:bottom w:val="none" w:sz="0" w:space="0" w:color="auto"/>
            <w:right w:val="none" w:sz="0" w:space="0" w:color="auto"/>
          </w:divBdr>
          <w:divsChild>
            <w:div w:id="1492020081">
              <w:marLeft w:val="0"/>
              <w:marRight w:val="0"/>
              <w:marTop w:val="0"/>
              <w:marBottom w:val="0"/>
              <w:divBdr>
                <w:top w:val="none" w:sz="0" w:space="0" w:color="auto"/>
                <w:left w:val="none" w:sz="0" w:space="0" w:color="auto"/>
                <w:bottom w:val="none" w:sz="0" w:space="0" w:color="auto"/>
                <w:right w:val="none" w:sz="0" w:space="0" w:color="auto"/>
              </w:divBdr>
            </w:div>
            <w:div w:id="1873766503">
              <w:marLeft w:val="0"/>
              <w:marRight w:val="0"/>
              <w:marTop w:val="0"/>
              <w:marBottom w:val="0"/>
              <w:divBdr>
                <w:top w:val="none" w:sz="0" w:space="0" w:color="auto"/>
                <w:left w:val="none" w:sz="0" w:space="0" w:color="auto"/>
                <w:bottom w:val="none" w:sz="0" w:space="0" w:color="auto"/>
                <w:right w:val="none" w:sz="0" w:space="0" w:color="auto"/>
              </w:divBdr>
            </w:div>
            <w:div w:id="1477917761">
              <w:marLeft w:val="0"/>
              <w:marRight w:val="0"/>
              <w:marTop w:val="0"/>
              <w:marBottom w:val="0"/>
              <w:divBdr>
                <w:top w:val="none" w:sz="0" w:space="0" w:color="auto"/>
                <w:left w:val="none" w:sz="0" w:space="0" w:color="auto"/>
                <w:bottom w:val="none" w:sz="0" w:space="0" w:color="auto"/>
                <w:right w:val="none" w:sz="0" w:space="0" w:color="auto"/>
              </w:divBdr>
            </w:div>
            <w:div w:id="40785121">
              <w:marLeft w:val="0"/>
              <w:marRight w:val="0"/>
              <w:marTop w:val="0"/>
              <w:marBottom w:val="0"/>
              <w:divBdr>
                <w:top w:val="none" w:sz="0" w:space="0" w:color="auto"/>
                <w:left w:val="none" w:sz="0" w:space="0" w:color="auto"/>
                <w:bottom w:val="none" w:sz="0" w:space="0" w:color="auto"/>
                <w:right w:val="none" w:sz="0" w:space="0" w:color="auto"/>
              </w:divBdr>
            </w:div>
            <w:div w:id="1804736312">
              <w:marLeft w:val="0"/>
              <w:marRight w:val="0"/>
              <w:marTop w:val="0"/>
              <w:marBottom w:val="0"/>
              <w:divBdr>
                <w:top w:val="none" w:sz="0" w:space="0" w:color="auto"/>
                <w:left w:val="none" w:sz="0" w:space="0" w:color="auto"/>
                <w:bottom w:val="none" w:sz="0" w:space="0" w:color="auto"/>
                <w:right w:val="none" w:sz="0" w:space="0" w:color="auto"/>
              </w:divBdr>
            </w:div>
            <w:div w:id="1164129371">
              <w:marLeft w:val="0"/>
              <w:marRight w:val="0"/>
              <w:marTop w:val="0"/>
              <w:marBottom w:val="0"/>
              <w:divBdr>
                <w:top w:val="none" w:sz="0" w:space="0" w:color="auto"/>
                <w:left w:val="none" w:sz="0" w:space="0" w:color="auto"/>
                <w:bottom w:val="none" w:sz="0" w:space="0" w:color="auto"/>
                <w:right w:val="none" w:sz="0" w:space="0" w:color="auto"/>
              </w:divBdr>
            </w:div>
            <w:div w:id="4913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CEB7CBEAF64F468BD4E66FB33B69D2" ma:contentTypeVersion="6" ma:contentTypeDescription="Create a new document." ma:contentTypeScope="" ma:versionID="925d1e4122471e528e515fe794c6cccf">
  <xsd:schema xmlns:xsd="http://www.w3.org/2001/XMLSchema" xmlns:xs="http://www.w3.org/2001/XMLSchema" xmlns:p="http://schemas.microsoft.com/office/2006/metadata/properties" xmlns:ns2="dfc8040c-8aac-46ce-bd98-fbe2d683669a" xmlns:ns3="1fc23c43-5c9b-44d6-aff1-25151135d9e7" targetNamespace="http://schemas.microsoft.com/office/2006/metadata/properties" ma:root="true" ma:fieldsID="5b09246466795385da531e1dd3373c3c" ns2:_="" ns3:_="">
    <xsd:import namespace="dfc8040c-8aac-46ce-bd98-fbe2d683669a"/>
    <xsd:import namespace="1fc23c43-5c9b-44d6-aff1-25151135d9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8040c-8aac-46ce-bd98-fbe2d6836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c23c43-5c9b-44d6-aff1-25151135d9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1E70D-E5A9-4DC2-933F-914197E8A8C6}">
  <ds:schemaRefs>
    <ds:schemaRef ds:uri="http://schemas.microsoft.com/office/2006/documentManagement/types"/>
    <ds:schemaRef ds:uri="http://purl.org/dc/terms/"/>
    <ds:schemaRef ds:uri="dfc8040c-8aac-46ce-bd98-fbe2d683669a"/>
    <ds:schemaRef ds:uri="http://schemas.openxmlformats.org/package/2006/metadata/core-properties"/>
    <ds:schemaRef ds:uri="http://schemas.microsoft.com/office/infopath/2007/PartnerControls"/>
    <ds:schemaRef ds:uri="http://purl.org/dc/elements/1.1/"/>
    <ds:schemaRef ds:uri="1fc23c43-5c9b-44d6-aff1-25151135d9e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CB19AD-5C18-4F91-A0C7-B2D1D402C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8040c-8aac-46ce-bd98-fbe2d683669a"/>
    <ds:schemaRef ds:uri="1fc23c43-5c9b-44d6-aff1-25151135d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323DF-1EB3-4C84-BCC9-66746585A90C}">
  <ds:schemaRefs>
    <ds:schemaRef ds:uri="http://schemas.microsoft.com/sharepoint/v3/contenttype/forms"/>
  </ds:schemaRefs>
</ds:datastoreItem>
</file>

<file path=customXml/itemProps4.xml><?xml version="1.0" encoding="utf-8"?>
<ds:datastoreItem xmlns:ds="http://schemas.openxmlformats.org/officeDocument/2006/customXml" ds:itemID="{969174B1-FAF8-46AC-B852-C3287D3F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[Division/Department]</vt:lpstr>
    </vt:vector>
  </TitlesOfParts>
  <Company>University of Salford</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[Division/Department]</dc:title>
  <dc:creator>Jo Cresswell</dc:creator>
  <cp:lastModifiedBy>Victoria Russell</cp:lastModifiedBy>
  <cp:revision>4</cp:revision>
  <cp:lastPrinted>2018-08-16T07:29:00Z</cp:lastPrinted>
  <dcterms:created xsi:type="dcterms:W3CDTF">2023-03-13T15:19:00Z</dcterms:created>
  <dcterms:modified xsi:type="dcterms:W3CDTF">2023-03-13T15:39:00Z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0x0101005BCEB7CBEAF64F468BD4E66FB33B69D2</vt:lpwstr>
  </property>
</Properties>
</file>