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BEE5" w14:textId="1562541B" w:rsidR="00C748F3" w:rsidRDefault="00C748F3" w:rsidP="00C748F3">
      <w:pPr>
        <w:pStyle w:val="Heading2"/>
        <w:spacing w:before="227"/>
        <w:ind w:left="0"/>
        <w:rPr>
          <w:color w:val="B90A2A"/>
        </w:rPr>
      </w:pPr>
      <w:bookmarkStart w:id="0" w:name="_Hlk57633055"/>
      <w:r>
        <w:rPr>
          <w:rFonts w:ascii="Times New Roman"/>
          <w:noProof/>
        </w:rPr>
        <w:drawing>
          <wp:inline distT="0" distB="0" distL="0" distR="0" wp14:anchorId="41893417" wp14:editId="258C47BD">
            <wp:extent cx="1117532" cy="755374"/>
            <wp:effectExtent l="0" t="0" r="6985" b="6985"/>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30100" cy="763869"/>
                    </a:xfrm>
                    <a:prstGeom prst="rect">
                      <a:avLst/>
                    </a:prstGeom>
                  </pic:spPr>
                </pic:pic>
              </a:graphicData>
            </a:graphic>
          </wp:inline>
        </w:drawing>
      </w:r>
      <w:r>
        <w:rPr>
          <w:color w:val="B90A2A"/>
        </w:rPr>
        <w:t xml:space="preserve">  </w:t>
      </w:r>
      <w:r w:rsidR="00C20323">
        <w:rPr>
          <w:noProof/>
        </w:rPr>
        <w:drawing>
          <wp:inline distT="0" distB="0" distL="0" distR="0" wp14:anchorId="44BDE4C6" wp14:editId="193DBC31">
            <wp:extent cx="2391852" cy="745947"/>
            <wp:effectExtent l="0" t="0" r="0" b="0"/>
            <wp:docPr id="9" name="Picture 7">
              <a:extLst xmlns:a="http://schemas.openxmlformats.org/drawingml/2006/main">
                <a:ext uri="{FF2B5EF4-FFF2-40B4-BE49-F238E27FC236}">
                  <a16:creationId xmlns:a16="http://schemas.microsoft.com/office/drawing/2014/main" id="{6C1927EB-CC8A-414D-A051-5A0CF82E93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6C1927EB-CC8A-414D-A051-5A0CF82E9301}"/>
                        </a:ext>
                      </a:extLst>
                    </pic:cNvPr>
                    <pic:cNvPicPr>
                      <a:picLocks noChangeAspect="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b="34363"/>
                    <a:stretch/>
                  </pic:blipFill>
                  <pic:spPr>
                    <a:xfrm>
                      <a:off x="0" y="0"/>
                      <a:ext cx="2447063" cy="763166"/>
                    </a:xfrm>
                    <a:prstGeom prst="rect">
                      <a:avLst/>
                    </a:prstGeom>
                  </pic:spPr>
                </pic:pic>
              </a:graphicData>
            </a:graphic>
          </wp:inline>
        </w:drawing>
      </w:r>
      <w:r>
        <w:rPr>
          <w:color w:val="B90A2A"/>
        </w:rPr>
        <w:t xml:space="preserve">   </w:t>
      </w:r>
      <w:r w:rsidR="00C20323" w:rsidRPr="00C20323">
        <w:rPr>
          <w:noProof/>
          <w:color w:val="B90A2A"/>
        </w:rPr>
        <w:drawing>
          <wp:inline distT="0" distB="0" distL="0" distR="0" wp14:anchorId="695999DC" wp14:editId="4BD82C1C">
            <wp:extent cx="2663687" cy="703441"/>
            <wp:effectExtent l="0" t="0" r="3810" b="1905"/>
            <wp:docPr id="11" name="Picture 10">
              <a:extLst xmlns:a="http://schemas.openxmlformats.org/drawingml/2006/main">
                <a:ext uri="{FF2B5EF4-FFF2-40B4-BE49-F238E27FC236}">
                  <a16:creationId xmlns:a16="http://schemas.microsoft.com/office/drawing/2014/main" id="{16A3C69A-F15D-4275-A063-2DC6B4DFF008}"/>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16A3C69A-F15D-4275-A063-2DC6B4DFF008}"/>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4525" cy="716866"/>
                    </a:xfrm>
                    <a:prstGeom prst="rect">
                      <a:avLst/>
                    </a:prstGeom>
                    <a:noFill/>
                    <a:ln>
                      <a:noFill/>
                    </a:ln>
                  </pic:spPr>
                </pic:pic>
              </a:graphicData>
            </a:graphic>
          </wp:inline>
        </w:drawing>
      </w:r>
      <w:r>
        <w:rPr>
          <w:color w:val="B90A2A"/>
        </w:rPr>
        <w:t xml:space="preserve">                                            </w:t>
      </w:r>
    </w:p>
    <w:p w14:paraId="5F9ED342" w14:textId="5FFE40B1" w:rsidR="00C748F3" w:rsidRDefault="00C748F3" w:rsidP="00C748F3">
      <w:pPr>
        <w:pStyle w:val="Heading2"/>
        <w:spacing w:before="227"/>
        <w:ind w:left="0"/>
        <w:rPr>
          <w:color w:val="B90A2A"/>
        </w:rPr>
      </w:pPr>
    </w:p>
    <w:p w14:paraId="3804AC6E" w14:textId="77777777" w:rsidR="00C748F3" w:rsidRDefault="00C748F3" w:rsidP="00C748F3">
      <w:pPr>
        <w:pStyle w:val="Heading2"/>
        <w:spacing w:before="227"/>
        <w:ind w:left="0"/>
        <w:rPr>
          <w:color w:val="B90A2A"/>
        </w:rPr>
      </w:pPr>
    </w:p>
    <w:p w14:paraId="7DCFD5E2" w14:textId="77777777" w:rsidR="00C20323" w:rsidRDefault="00C20323" w:rsidP="00C748F3">
      <w:pPr>
        <w:pStyle w:val="Heading2"/>
        <w:spacing w:before="227"/>
        <w:ind w:left="0"/>
        <w:rPr>
          <w:color w:val="B90A2A"/>
        </w:rPr>
      </w:pPr>
    </w:p>
    <w:p w14:paraId="7A661B6D" w14:textId="784157BD" w:rsidR="00893F51" w:rsidRDefault="00B732B8" w:rsidP="00C748F3">
      <w:pPr>
        <w:pStyle w:val="Heading2"/>
        <w:spacing w:before="227"/>
        <w:ind w:left="0"/>
      </w:pPr>
      <w:r>
        <w:rPr>
          <w:color w:val="B90A2A"/>
        </w:rPr>
        <w:t>Job Detail</w:t>
      </w:r>
    </w:p>
    <w:p w14:paraId="3A371D15" w14:textId="77777777" w:rsidR="00893F51" w:rsidRDefault="00B732B8" w:rsidP="00C748F3">
      <w:pPr>
        <w:rPr>
          <w:b/>
        </w:rPr>
      </w:pPr>
      <w:r>
        <w:rPr>
          <w:b/>
        </w:rPr>
        <w:t>(Overview, Role Detail and Person Specification)</w:t>
      </w:r>
    </w:p>
    <w:p w14:paraId="6F638B76" w14:textId="77777777" w:rsidR="00893F51" w:rsidRDefault="00893F51">
      <w:pPr>
        <w:pStyle w:val="BodyText"/>
        <w:rPr>
          <w:b/>
          <w:sz w:val="24"/>
        </w:rPr>
      </w:pPr>
    </w:p>
    <w:p w14:paraId="58EA3017" w14:textId="77777777" w:rsidR="00893F51" w:rsidRDefault="00893F51">
      <w:pPr>
        <w:pStyle w:val="BodyText"/>
        <w:rPr>
          <w:b/>
          <w:sz w:val="24"/>
        </w:rPr>
      </w:pPr>
    </w:p>
    <w:p w14:paraId="2B43D6DF" w14:textId="77777777" w:rsidR="00893F51" w:rsidRDefault="00893F51">
      <w:pPr>
        <w:pStyle w:val="BodyText"/>
        <w:rPr>
          <w:b/>
          <w:sz w:val="24"/>
        </w:rPr>
      </w:pPr>
    </w:p>
    <w:p w14:paraId="6496EDCB" w14:textId="77777777" w:rsidR="00893F51" w:rsidRDefault="00893F51">
      <w:pPr>
        <w:pStyle w:val="BodyText"/>
        <w:rPr>
          <w:b/>
          <w:sz w:val="24"/>
        </w:rPr>
      </w:pPr>
    </w:p>
    <w:p w14:paraId="24DC80C3" w14:textId="77777777" w:rsidR="00893F51" w:rsidRDefault="00893F51">
      <w:pPr>
        <w:pStyle w:val="BodyText"/>
        <w:spacing w:before="3"/>
        <w:rPr>
          <w:b/>
          <w:sz w:val="34"/>
        </w:rPr>
      </w:pPr>
    </w:p>
    <w:p w14:paraId="07C277BE" w14:textId="77777777" w:rsidR="00C748F3" w:rsidRPr="00F032A4" w:rsidRDefault="00B732B8">
      <w:pPr>
        <w:pStyle w:val="Heading1"/>
        <w:rPr>
          <w:sz w:val="40"/>
          <w:szCs w:val="40"/>
        </w:rPr>
      </w:pPr>
      <w:r w:rsidRPr="00F032A4">
        <w:rPr>
          <w:sz w:val="40"/>
          <w:szCs w:val="40"/>
        </w:rPr>
        <w:t>School of Science Engineering &amp; Environment</w:t>
      </w:r>
    </w:p>
    <w:p w14:paraId="0A5DB1B3" w14:textId="77777777" w:rsidR="00C748F3" w:rsidRDefault="00C748F3">
      <w:pPr>
        <w:pStyle w:val="Heading1"/>
      </w:pPr>
    </w:p>
    <w:p w14:paraId="339CF90C" w14:textId="26064D9F" w:rsidR="00C748F3" w:rsidRPr="00C748F3" w:rsidRDefault="00C748F3">
      <w:pPr>
        <w:pStyle w:val="Heading1"/>
        <w:rPr>
          <w:b/>
          <w:bCs/>
          <w:i/>
          <w:iCs/>
        </w:rPr>
      </w:pPr>
      <w:r>
        <w:rPr>
          <w:b/>
          <w:bCs/>
          <w:i/>
          <w:iCs/>
        </w:rPr>
        <w:t>North of England Robotics Innovation Centre</w:t>
      </w:r>
      <w:r w:rsidR="00AC21C9">
        <w:rPr>
          <w:b/>
          <w:bCs/>
          <w:i/>
          <w:iCs/>
        </w:rPr>
        <w:t xml:space="preserve"> (NERIC) </w:t>
      </w:r>
    </w:p>
    <w:p w14:paraId="4A874313" w14:textId="77777777" w:rsidR="00C748F3" w:rsidRDefault="00C748F3">
      <w:pPr>
        <w:pStyle w:val="Heading1"/>
      </w:pPr>
    </w:p>
    <w:p w14:paraId="7376F1FC" w14:textId="77777777" w:rsidR="00893F51" w:rsidRDefault="00893F51">
      <w:pPr>
        <w:pStyle w:val="BodyText"/>
        <w:rPr>
          <w:sz w:val="54"/>
        </w:rPr>
      </w:pPr>
    </w:p>
    <w:p w14:paraId="352E401E" w14:textId="77777777" w:rsidR="00893F51" w:rsidRDefault="00893F51">
      <w:pPr>
        <w:pStyle w:val="BodyText"/>
        <w:spacing w:before="8"/>
        <w:rPr>
          <w:sz w:val="53"/>
        </w:rPr>
      </w:pPr>
    </w:p>
    <w:p w14:paraId="4A5E8435" w14:textId="64B3CE51" w:rsidR="00893F51" w:rsidRDefault="00AC21C9" w:rsidP="00FF1D4C">
      <w:pPr>
        <w:pStyle w:val="Heading2"/>
        <w:spacing w:before="1"/>
        <w:ind w:left="0" w:right="3127"/>
      </w:pPr>
      <w:r>
        <w:rPr>
          <w:color w:val="B90A2A"/>
        </w:rPr>
        <w:t xml:space="preserve">NERIC </w:t>
      </w:r>
      <w:r w:rsidR="00B732B8">
        <w:rPr>
          <w:color w:val="B90A2A"/>
        </w:rPr>
        <w:t xml:space="preserve">Business Development Manager Grade 8 </w:t>
      </w:r>
      <w:r w:rsidR="00915D69">
        <w:rPr>
          <w:color w:val="B90A2A"/>
        </w:rPr>
        <w:t>(£42, 149 - £50,296)</w:t>
      </w:r>
    </w:p>
    <w:p w14:paraId="6E2441E8" w14:textId="751D91CA" w:rsidR="00FF1D4C" w:rsidRPr="00310840" w:rsidRDefault="00FF1D4C" w:rsidP="00FF1D4C">
      <w:pPr>
        <w:rPr>
          <w:b/>
          <w:color w:val="BA0B2A"/>
          <w:sz w:val="36"/>
        </w:rPr>
      </w:pPr>
      <w:r>
        <w:rPr>
          <w:b/>
          <w:color w:val="BA0B2A"/>
          <w:sz w:val="36"/>
        </w:rPr>
        <w:t>Fixed Term Contract</w:t>
      </w:r>
      <w:r w:rsidR="00C20323">
        <w:rPr>
          <w:b/>
          <w:color w:val="BA0B2A"/>
          <w:sz w:val="36"/>
        </w:rPr>
        <w:t xml:space="preserve"> - </w:t>
      </w:r>
      <w:r>
        <w:rPr>
          <w:b/>
          <w:color w:val="BA0B2A"/>
          <w:sz w:val="36"/>
        </w:rPr>
        <w:t xml:space="preserve"> </w:t>
      </w:r>
    </w:p>
    <w:p w14:paraId="2702BFC5" w14:textId="77777777" w:rsidR="00893F51" w:rsidRDefault="00893F51">
      <w:pPr>
        <w:pStyle w:val="BodyText"/>
        <w:rPr>
          <w:b/>
          <w:sz w:val="40"/>
        </w:rPr>
      </w:pPr>
    </w:p>
    <w:p w14:paraId="2F83AC3A" w14:textId="77777777" w:rsidR="00893F51" w:rsidRDefault="00893F51">
      <w:pPr>
        <w:pStyle w:val="BodyText"/>
        <w:spacing w:before="4"/>
        <w:rPr>
          <w:b/>
          <w:sz w:val="40"/>
        </w:rPr>
      </w:pPr>
    </w:p>
    <w:p w14:paraId="697307BB" w14:textId="77777777" w:rsidR="00893F51" w:rsidRDefault="00B732B8">
      <w:pPr>
        <w:ind w:left="100"/>
        <w:rPr>
          <w:b/>
          <w:sz w:val="36"/>
        </w:rPr>
      </w:pPr>
      <w:r>
        <w:rPr>
          <w:b/>
          <w:color w:val="B90A2A"/>
          <w:sz w:val="36"/>
        </w:rPr>
        <w:t>(Ref: MPFXXXX)</w:t>
      </w:r>
    </w:p>
    <w:bookmarkEnd w:id="0"/>
    <w:p w14:paraId="1307F70F" w14:textId="667257BF" w:rsidR="00893F51" w:rsidRDefault="00893F51">
      <w:pPr>
        <w:rPr>
          <w:sz w:val="36"/>
        </w:rPr>
      </w:pPr>
    </w:p>
    <w:p w14:paraId="4B9D29A8" w14:textId="77777777" w:rsidR="00C20323" w:rsidRDefault="00C20323">
      <w:pPr>
        <w:rPr>
          <w:sz w:val="36"/>
        </w:rPr>
      </w:pPr>
    </w:p>
    <w:p w14:paraId="18088D25" w14:textId="77777777" w:rsidR="00C20323" w:rsidRDefault="00AD2ED5" w:rsidP="00C20323">
      <w:pPr>
        <w:ind w:left="142"/>
        <w:rPr>
          <w:sz w:val="36"/>
        </w:rPr>
      </w:pPr>
      <w:r>
        <w:rPr>
          <w:noProof/>
          <w:sz w:val="36"/>
        </w:rPr>
        <w:drawing>
          <wp:inline distT="0" distB="0" distL="0" distR="0" wp14:anchorId="074D17EB" wp14:editId="4244C242">
            <wp:extent cx="1089025" cy="850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9025" cy="850900"/>
                    </a:xfrm>
                    <a:prstGeom prst="rect">
                      <a:avLst/>
                    </a:prstGeom>
                    <a:noFill/>
                    <a:ln>
                      <a:noFill/>
                    </a:ln>
                  </pic:spPr>
                </pic:pic>
              </a:graphicData>
            </a:graphic>
          </wp:inline>
        </w:drawing>
      </w:r>
      <w:r>
        <w:rPr>
          <w:sz w:val="36"/>
        </w:rPr>
        <w:t xml:space="preserve">              </w:t>
      </w:r>
      <w:r w:rsidRPr="00AD2ED5">
        <w:rPr>
          <w:sz w:val="36"/>
        </w:rPr>
        <w:t xml:space="preserve"> </w:t>
      </w:r>
      <w:r>
        <w:rPr>
          <w:noProof/>
          <w:sz w:val="36"/>
        </w:rPr>
        <w:drawing>
          <wp:inline distT="0" distB="0" distL="0" distR="0" wp14:anchorId="7736619E" wp14:editId="3434B9D1">
            <wp:extent cx="1431290" cy="691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1290" cy="691515"/>
                    </a:xfrm>
                    <a:prstGeom prst="rect">
                      <a:avLst/>
                    </a:prstGeom>
                    <a:noFill/>
                    <a:ln>
                      <a:noFill/>
                    </a:ln>
                  </pic:spPr>
                </pic:pic>
              </a:graphicData>
            </a:graphic>
          </wp:inline>
        </w:drawing>
      </w:r>
      <w:r>
        <w:rPr>
          <w:sz w:val="36"/>
        </w:rPr>
        <w:t xml:space="preserve">                </w:t>
      </w:r>
      <w:r>
        <w:rPr>
          <w:noProof/>
          <w:sz w:val="36"/>
        </w:rPr>
        <w:drawing>
          <wp:inline distT="0" distB="0" distL="0" distR="0" wp14:anchorId="4E782E0E" wp14:editId="06219B56">
            <wp:extent cx="1049572" cy="696497"/>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4768" cy="706581"/>
                    </a:xfrm>
                    <a:prstGeom prst="rect">
                      <a:avLst/>
                    </a:prstGeom>
                    <a:noFill/>
                    <a:ln>
                      <a:noFill/>
                    </a:ln>
                  </pic:spPr>
                </pic:pic>
              </a:graphicData>
            </a:graphic>
          </wp:inline>
        </w:drawing>
      </w:r>
    </w:p>
    <w:p w14:paraId="0AA5C396" w14:textId="77777777" w:rsidR="00C20323" w:rsidRDefault="00C20323" w:rsidP="00C20323">
      <w:pPr>
        <w:ind w:left="142"/>
        <w:rPr>
          <w:sz w:val="36"/>
        </w:rPr>
      </w:pPr>
    </w:p>
    <w:p w14:paraId="236A5961" w14:textId="1B1B8ABA" w:rsidR="00C20323" w:rsidRPr="00C20323" w:rsidRDefault="00AD2ED5" w:rsidP="00C20323">
      <w:pPr>
        <w:ind w:left="142"/>
        <w:rPr>
          <w:b/>
          <w:color w:val="B90A2A"/>
          <w:sz w:val="28"/>
        </w:rPr>
      </w:pPr>
      <w:r>
        <w:rPr>
          <w:rFonts w:ascii="Calibri" w:hAnsi="Calibri" w:cs="Calibri"/>
          <w:color w:val="000000"/>
          <w:shd w:val="clear" w:color="auto" w:fill="FFFFFF"/>
        </w:rPr>
        <w:lastRenderedPageBreak/>
        <w:br/>
      </w:r>
      <w:r w:rsidR="00B732B8" w:rsidRPr="00C20323">
        <w:rPr>
          <w:b/>
          <w:color w:val="B90A2A"/>
          <w:sz w:val="28"/>
        </w:rPr>
        <w:t>Role Title: Business Development Manager</w:t>
      </w:r>
      <w:r w:rsidR="00C20323" w:rsidRPr="00C20323">
        <w:rPr>
          <w:b/>
          <w:color w:val="B90A2A"/>
          <w:sz w:val="28"/>
        </w:rPr>
        <w:t>:</w:t>
      </w:r>
      <w:r w:rsidR="00B732B8" w:rsidRPr="00C20323">
        <w:rPr>
          <w:b/>
          <w:color w:val="B90A2A"/>
          <w:sz w:val="28"/>
        </w:rPr>
        <w:t xml:space="preserve"> </w:t>
      </w:r>
      <w:r w:rsidR="00DF0C63" w:rsidRPr="00C20323">
        <w:rPr>
          <w:b/>
          <w:color w:val="B90A2A"/>
          <w:sz w:val="28"/>
        </w:rPr>
        <w:t xml:space="preserve">NERIC </w:t>
      </w:r>
    </w:p>
    <w:p w14:paraId="3D1AB240" w14:textId="77777777" w:rsidR="00C20323" w:rsidRPr="00C20323" w:rsidRDefault="00C20323" w:rsidP="00C20323">
      <w:pPr>
        <w:ind w:left="142"/>
        <w:rPr>
          <w:b/>
          <w:color w:val="B90A2A"/>
          <w:sz w:val="28"/>
        </w:rPr>
      </w:pPr>
    </w:p>
    <w:p w14:paraId="6DB2368D" w14:textId="41F3B2AF" w:rsidR="00893F51" w:rsidRPr="00C20323" w:rsidRDefault="00B732B8" w:rsidP="00C20323">
      <w:pPr>
        <w:ind w:left="142"/>
        <w:rPr>
          <w:b/>
          <w:color w:val="B90A2A"/>
          <w:sz w:val="28"/>
        </w:rPr>
      </w:pPr>
      <w:r w:rsidRPr="00C20323">
        <w:rPr>
          <w:b/>
          <w:color w:val="B90A2A"/>
          <w:sz w:val="28"/>
        </w:rPr>
        <w:t>Reports To: Academic Lead</w:t>
      </w:r>
    </w:p>
    <w:p w14:paraId="68E3B0BD" w14:textId="1C75C790" w:rsidR="00893F51" w:rsidRDefault="00B732B8">
      <w:pPr>
        <w:spacing w:before="225"/>
        <w:ind w:left="100"/>
        <w:rPr>
          <w:b/>
          <w:sz w:val="28"/>
        </w:rPr>
      </w:pPr>
      <w:r>
        <w:rPr>
          <w:b/>
          <w:color w:val="B90A2A"/>
          <w:sz w:val="28"/>
        </w:rPr>
        <w:t>Overview</w:t>
      </w:r>
    </w:p>
    <w:p w14:paraId="6B050A2C" w14:textId="3B726118" w:rsidR="00915D69" w:rsidRPr="00915D69" w:rsidRDefault="00B732B8" w:rsidP="00061218">
      <w:pPr>
        <w:pStyle w:val="BodyText"/>
        <w:spacing w:before="252"/>
        <w:ind w:left="100" w:right="1447"/>
        <w:jc w:val="both"/>
        <w:rPr>
          <w:sz w:val="22"/>
          <w:szCs w:val="22"/>
        </w:rPr>
      </w:pPr>
      <w:r w:rsidRPr="00915D69">
        <w:rPr>
          <w:sz w:val="22"/>
          <w:szCs w:val="22"/>
        </w:rPr>
        <w:t xml:space="preserve">The University of Salford has a rich history stretching back to 1896 and today is a leading provider of Higher Education based over a Main Campus, one and a half miles from Manchester and several outlying facilities. </w:t>
      </w:r>
      <w:r w:rsidR="00915D69" w:rsidRPr="00915D69">
        <w:rPr>
          <w:sz w:val="22"/>
          <w:szCs w:val="22"/>
        </w:rPr>
        <w:t>Currently undergoing a transformational change affecting every area of university life, Salford is positioning itself at the leading edge of higher education institutions in this country</w:t>
      </w:r>
    </w:p>
    <w:p w14:paraId="4BDC7CDF" w14:textId="77777777" w:rsidR="00915D69" w:rsidRDefault="00915D69" w:rsidP="00061218">
      <w:pPr>
        <w:shd w:val="clear" w:color="auto" w:fill="FFFFFF"/>
        <w:spacing w:after="240"/>
        <w:ind w:left="100" w:right="1519"/>
        <w:jc w:val="both"/>
      </w:pPr>
    </w:p>
    <w:p w14:paraId="3B643923" w14:textId="746B1A4A" w:rsidR="00915D69" w:rsidRPr="00915D69" w:rsidRDefault="00915D69" w:rsidP="00061218">
      <w:pPr>
        <w:shd w:val="clear" w:color="auto" w:fill="FFFFFF"/>
        <w:spacing w:after="240"/>
        <w:ind w:left="100" w:right="1519"/>
        <w:jc w:val="both"/>
        <w:rPr>
          <w:b/>
          <w:bCs/>
        </w:rPr>
      </w:pPr>
      <w:r w:rsidRPr="00915D69">
        <w:t xml:space="preserve">The University of Salford is ambitious and at the heart of a fast-developing community. Our expertise help transform diverse individuals and communities through teaching, research, innovation, and engagement. Salford is at the forefront of this transformation, leading the way in areas such as health, energy, media, and the built environment. Our 20,000 students contribute enormously to the local economy. </w:t>
      </w:r>
    </w:p>
    <w:p w14:paraId="3BF3009B" w14:textId="77777777" w:rsidR="00915D69" w:rsidRDefault="00915D69" w:rsidP="00061218">
      <w:pPr>
        <w:pStyle w:val="BodyText"/>
        <w:ind w:left="100" w:right="1447"/>
        <w:jc w:val="both"/>
        <w:rPr>
          <w:sz w:val="22"/>
          <w:szCs w:val="22"/>
        </w:rPr>
      </w:pPr>
    </w:p>
    <w:p w14:paraId="1DA64EEC" w14:textId="06490FE2" w:rsidR="00893F51" w:rsidRPr="00915D69" w:rsidRDefault="00B732B8" w:rsidP="00061218">
      <w:pPr>
        <w:pStyle w:val="BodyText"/>
        <w:ind w:left="100" w:right="1447"/>
        <w:jc w:val="both"/>
        <w:rPr>
          <w:sz w:val="22"/>
          <w:szCs w:val="22"/>
        </w:rPr>
      </w:pPr>
      <w:r w:rsidRPr="00915D69">
        <w:rPr>
          <w:sz w:val="22"/>
          <w:szCs w:val="22"/>
        </w:rPr>
        <w:t xml:space="preserve">As part of its commitment to excellent </w:t>
      </w:r>
      <w:r w:rsidR="00AC21C9" w:rsidRPr="00915D69">
        <w:rPr>
          <w:sz w:val="22"/>
          <w:szCs w:val="22"/>
        </w:rPr>
        <w:t>high-level</w:t>
      </w:r>
      <w:r w:rsidRPr="00915D69">
        <w:rPr>
          <w:sz w:val="22"/>
          <w:szCs w:val="22"/>
        </w:rPr>
        <w:t xml:space="preserve"> research, it has developed the </w:t>
      </w:r>
      <w:r w:rsidR="007F5F71" w:rsidRPr="00915D69">
        <w:rPr>
          <w:sz w:val="22"/>
          <w:szCs w:val="22"/>
        </w:rPr>
        <w:t>North of England Robotics Innovation Centre (NERIC)</w:t>
      </w:r>
      <w:r w:rsidRPr="00915D69">
        <w:rPr>
          <w:sz w:val="22"/>
          <w:szCs w:val="22"/>
        </w:rPr>
        <w:t xml:space="preserve"> project under the European Reconstruction and Development Fund (ERDF)</w:t>
      </w:r>
      <w:r w:rsidR="007F5F71" w:rsidRPr="00915D69">
        <w:rPr>
          <w:sz w:val="22"/>
          <w:szCs w:val="22"/>
        </w:rPr>
        <w:t xml:space="preserve"> and Research England Development fund (RED)</w:t>
      </w:r>
      <w:r w:rsidRPr="00915D69">
        <w:rPr>
          <w:sz w:val="22"/>
          <w:szCs w:val="22"/>
        </w:rPr>
        <w:t>. This will be an internationally acclaimed research and innovation facility focusing the three sectors of food and drink, healthcare, and intelligent mobility.</w:t>
      </w:r>
    </w:p>
    <w:p w14:paraId="102E6AF6" w14:textId="64AF57BE" w:rsidR="00893F51" w:rsidRDefault="00893F51" w:rsidP="00061218">
      <w:pPr>
        <w:pStyle w:val="BodyText"/>
        <w:ind w:left="100"/>
        <w:jc w:val="both"/>
        <w:rPr>
          <w:sz w:val="22"/>
          <w:szCs w:val="22"/>
        </w:rPr>
      </w:pPr>
    </w:p>
    <w:p w14:paraId="35C600F8" w14:textId="77777777" w:rsidR="00915D69" w:rsidRPr="00915D69" w:rsidRDefault="00915D69" w:rsidP="00061218">
      <w:pPr>
        <w:pStyle w:val="BodyText"/>
        <w:ind w:left="100"/>
        <w:jc w:val="both"/>
        <w:rPr>
          <w:sz w:val="22"/>
          <w:szCs w:val="22"/>
        </w:rPr>
      </w:pPr>
    </w:p>
    <w:p w14:paraId="5FCA0DD2" w14:textId="2E4A3BCD" w:rsidR="00893F51" w:rsidRPr="00915D69" w:rsidRDefault="00B732B8" w:rsidP="00061218">
      <w:pPr>
        <w:pStyle w:val="BodyText"/>
        <w:ind w:left="100" w:right="1712"/>
        <w:jc w:val="both"/>
        <w:rPr>
          <w:sz w:val="22"/>
          <w:szCs w:val="22"/>
        </w:rPr>
      </w:pPr>
      <w:r w:rsidRPr="00915D69">
        <w:rPr>
          <w:sz w:val="22"/>
          <w:szCs w:val="22"/>
        </w:rPr>
        <w:t xml:space="preserve">The Business Development Manager will be responsible for shaping and delivering the marketing and business engagement strategy of </w:t>
      </w:r>
      <w:r w:rsidR="007F5F71" w:rsidRPr="00915D69">
        <w:rPr>
          <w:sz w:val="22"/>
          <w:szCs w:val="22"/>
        </w:rPr>
        <w:t xml:space="preserve">NERIC </w:t>
      </w:r>
      <w:r w:rsidRPr="00915D69">
        <w:rPr>
          <w:sz w:val="22"/>
          <w:szCs w:val="22"/>
        </w:rPr>
        <w:t xml:space="preserve">to ensure the effective delivery of the ERDF </w:t>
      </w:r>
      <w:r w:rsidR="007F5F71" w:rsidRPr="00915D69">
        <w:rPr>
          <w:sz w:val="22"/>
          <w:szCs w:val="22"/>
        </w:rPr>
        <w:t xml:space="preserve">/ RED </w:t>
      </w:r>
      <w:r w:rsidRPr="00915D69">
        <w:rPr>
          <w:sz w:val="22"/>
          <w:szCs w:val="22"/>
        </w:rPr>
        <w:t>and support the future sustainability of the test facility.</w:t>
      </w:r>
    </w:p>
    <w:p w14:paraId="658122CE" w14:textId="77777777" w:rsidR="00893F51" w:rsidRDefault="00893F51">
      <w:pPr>
        <w:sectPr w:rsidR="00893F51" w:rsidSect="00C20323">
          <w:footerReference w:type="default" r:id="rId16"/>
          <w:pgSz w:w="11910" w:h="16840"/>
          <w:pgMar w:top="709" w:right="120" w:bottom="1100" w:left="1340" w:header="0" w:footer="913" w:gutter="0"/>
          <w:cols w:space="720"/>
        </w:sectPr>
      </w:pPr>
    </w:p>
    <w:p w14:paraId="262119CC" w14:textId="77777777" w:rsidR="00893F51" w:rsidRDefault="00B732B8">
      <w:pPr>
        <w:pStyle w:val="Heading3"/>
        <w:spacing w:before="65"/>
      </w:pPr>
      <w:r>
        <w:rPr>
          <w:color w:val="B90A2A"/>
        </w:rPr>
        <w:lastRenderedPageBreak/>
        <w:t>Role Detail</w:t>
      </w:r>
    </w:p>
    <w:p w14:paraId="5EE75C3B" w14:textId="77777777" w:rsidR="00893F51" w:rsidRDefault="00B732B8">
      <w:pPr>
        <w:pStyle w:val="Heading4"/>
        <w:spacing w:before="256"/>
      </w:pPr>
      <w:r>
        <w:rPr>
          <w:color w:val="B90A2A"/>
        </w:rPr>
        <w:t>Role Purpose</w:t>
      </w:r>
    </w:p>
    <w:p w14:paraId="6CCA3B51" w14:textId="18F513D4" w:rsidR="00893F51" w:rsidRDefault="00B732B8" w:rsidP="00AC21C9">
      <w:pPr>
        <w:pStyle w:val="BodyText"/>
        <w:spacing w:before="227"/>
        <w:ind w:left="100" w:right="811"/>
        <w:jc w:val="both"/>
      </w:pPr>
      <w:r>
        <w:t xml:space="preserve">The </w:t>
      </w:r>
      <w:r w:rsidR="007F5F71">
        <w:t xml:space="preserve">NERIC </w:t>
      </w:r>
      <w:r>
        <w:t>Development Manager will drive the engagement with SMEs as part of the CEAIR project. They will provide leadership in the strategy to engage with SMEs and work with the Project Manager to ensure that data is collected and appropriately managed in service of the wider goals of the ERDF</w:t>
      </w:r>
      <w:r w:rsidR="007F5F71">
        <w:t>/RED</w:t>
      </w:r>
      <w:r>
        <w:t xml:space="preserve"> project</w:t>
      </w:r>
      <w:r w:rsidR="007F5F71">
        <w:t>s</w:t>
      </w:r>
      <w:r>
        <w:t xml:space="preserve">. This will include designing and managing customer management systems for the </w:t>
      </w:r>
      <w:r w:rsidR="007F5F71">
        <w:t xml:space="preserve">NERIC </w:t>
      </w:r>
      <w:r>
        <w:t>project.</w:t>
      </w:r>
    </w:p>
    <w:p w14:paraId="2552843E" w14:textId="77777777" w:rsidR="00893F51" w:rsidRDefault="00893F51">
      <w:pPr>
        <w:pStyle w:val="BodyText"/>
        <w:spacing w:before="1"/>
      </w:pPr>
    </w:p>
    <w:p w14:paraId="69A81510" w14:textId="77777777" w:rsidR="00893F51" w:rsidRDefault="00B732B8">
      <w:pPr>
        <w:pStyle w:val="Heading4"/>
      </w:pPr>
      <w:r>
        <w:rPr>
          <w:color w:val="B90A2A"/>
        </w:rPr>
        <w:t>Responsibilities</w:t>
      </w:r>
    </w:p>
    <w:p w14:paraId="703CFF25" w14:textId="4A33A34E" w:rsidR="00893F51" w:rsidRDefault="00B732B8">
      <w:pPr>
        <w:pStyle w:val="BodyText"/>
        <w:spacing w:before="230"/>
        <w:ind w:left="100"/>
      </w:pPr>
      <w:r>
        <w:t xml:space="preserve">The Business Development Manager will, in conjunction with the </w:t>
      </w:r>
      <w:r w:rsidR="007F5F71">
        <w:t>NERIC</w:t>
      </w:r>
      <w:r w:rsidR="007F5F71">
        <w:rPr>
          <w:spacing w:val="-21"/>
        </w:rPr>
        <w:t xml:space="preserve"> </w:t>
      </w:r>
      <w:r>
        <w:t>Manager:</w:t>
      </w:r>
    </w:p>
    <w:p w14:paraId="6F1523B4" w14:textId="77777777" w:rsidR="00893F51" w:rsidRDefault="00893F51">
      <w:pPr>
        <w:pStyle w:val="BodyText"/>
        <w:spacing w:before="5"/>
        <w:rPr>
          <w:sz w:val="21"/>
        </w:rPr>
      </w:pPr>
    </w:p>
    <w:p w14:paraId="19079493" w14:textId="3A0CC49F" w:rsidR="00893F51" w:rsidRDefault="00B732B8" w:rsidP="00AC21C9">
      <w:pPr>
        <w:pStyle w:val="ListParagraph"/>
        <w:numPr>
          <w:ilvl w:val="1"/>
          <w:numId w:val="1"/>
        </w:numPr>
        <w:tabs>
          <w:tab w:val="left" w:pos="820"/>
          <w:tab w:val="left" w:pos="821"/>
        </w:tabs>
        <w:spacing w:before="1" w:line="223" w:lineRule="auto"/>
        <w:ind w:right="952"/>
        <w:rPr>
          <w:rFonts w:ascii="Wingdings" w:hAnsi="Wingdings"/>
          <w:color w:val="B90A2A"/>
          <w:sz w:val="28"/>
        </w:rPr>
      </w:pPr>
      <w:r>
        <w:rPr>
          <w:sz w:val="20"/>
        </w:rPr>
        <w:t xml:space="preserve">Identify potential companies to assist as part of the </w:t>
      </w:r>
      <w:r w:rsidR="007F5F71">
        <w:t>ERDF/RED projects</w:t>
      </w:r>
      <w:r>
        <w:rPr>
          <w:sz w:val="20"/>
        </w:rPr>
        <w:t>, including working</w:t>
      </w:r>
      <w:r>
        <w:rPr>
          <w:spacing w:val="-29"/>
          <w:sz w:val="20"/>
        </w:rPr>
        <w:t xml:space="preserve"> </w:t>
      </w:r>
      <w:r>
        <w:rPr>
          <w:sz w:val="20"/>
        </w:rPr>
        <w:t>with external bodies such as the Growth Hub to drive</w:t>
      </w:r>
      <w:r>
        <w:rPr>
          <w:spacing w:val="1"/>
          <w:sz w:val="20"/>
        </w:rPr>
        <w:t xml:space="preserve"> </w:t>
      </w:r>
      <w:r>
        <w:rPr>
          <w:sz w:val="20"/>
        </w:rPr>
        <w:t>participation</w:t>
      </w:r>
    </w:p>
    <w:p w14:paraId="52DB7955" w14:textId="5B2592CE" w:rsidR="00893F51" w:rsidRDefault="00B732B8" w:rsidP="00AC21C9">
      <w:pPr>
        <w:pStyle w:val="ListParagraph"/>
        <w:numPr>
          <w:ilvl w:val="1"/>
          <w:numId w:val="1"/>
        </w:numPr>
        <w:tabs>
          <w:tab w:val="left" w:pos="820"/>
          <w:tab w:val="left" w:pos="821"/>
        </w:tabs>
        <w:spacing w:before="103" w:line="232" w:lineRule="auto"/>
        <w:ind w:right="952"/>
        <w:rPr>
          <w:rFonts w:ascii="Wingdings" w:hAnsi="Wingdings"/>
          <w:color w:val="B90A2A"/>
          <w:sz w:val="28"/>
        </w:rPr>
      </w:pPr>
      <w:r>
        <w:rPr>
          <w:sz w:val="20"/>
        </w:rPr>
        <w:t>Providing leadership in the strategy to engage with companies and work with the Robotics Project Manager</w:t>
      </w:r>
      <w:r w:rsidR="007F5F71">
        <w:rPr>
          <w:sz w:val="20"/>
        </w:rPr>
        <w:t>s</w:t>
      </w:r>
      <w:r>
        <w:rPr>
          <w:sz w:val="20"/>
        </w:rPr>
        <w:t xml:space="preserve"> to ensure that data is collected and appropriately managed</w:t>
      </w:r>
      <w:r>
        <w:rPr>
          <w:spacing w:val="-23"/>
          <w:sz w:val="20"/>
        </w:rPr>
        <w:t xml:space="preserve"> </w:t>
      </w:r>
      <w:r>
        <w:rPr>
          <w:sz w:val="20"/>
        </w:rPr>
        <w:t xml:space="preserve">in service of the wider goals of the </w:t>
      </w:r>
      <w:r w:rsidR="007F5F71">
        <w:t>ERDF/RED projects</w:t>
      </w:r>
    </w:p>
    <w:p w14:paraId="48CA98FB" w14:textId="77777777" w:rsidR="00893F51" w:rsidRDefault="00B732B8" w:rsidP="00AC21C9">
      <w:pPr>
        <w:pStyle w:val="ListParagraph"/>
        <w:numPr>
          <w:ilvl w:val="1"/>
          <w:numId w:val="1"/>
        </w:numPr>
        <w:tabs>
          <w:tab w:val="left" w:pos="820"/>
          <w:tab w:val="left" w:pos="821"/>
        </w:tabs>
        <w:spacing w:before="92"/>
        <w:ind w:right="952" w:hanging="438"/>
        <w:rPr>
          <w:rFonts w:ascii="Wingdings" w:hAnsi="Wingdings"/>
          <w:color w:val="B90A2A"/>
          <w:sz w:val="28"/>
        </w:rPr>
      </w:pPr>
      <w:r>
        <w:rPr>
          <w:sz w:val="20"/>
        </w:rPr>
        <w:t>Designing and managing customer management systems for the Robotics centre</w:t>
      </w:r>
      <w:r>
        <w:rPr>
          <w:spacing w:val="-12"/>
          <w:sz w:val="20"/>
        </w:rPr>
        <w:t xml:space="preserve"> </w:t>
      </w:r>
      <w:r>
        <w:rPr>
          <w:sz w:val="20"/>
        </w:rPr>
        <w:t>project.</w:t>
      </w:r>
    </w:p>
    <w:p w14:paraId="1F5BACA1" w14:textId="4B7DD269" w:rsidR="00893F51" w:rsidRDefault="00B732B8" w:rsidP="00AC21C9">
      <w:pPr>
        <w:pStyle w:val="ListParagraph"/>
        <w:numPr>
          <w:ilvl w:val="1"/>
          <w:numId w:val="1"/>
        </w:numPr>
        <w:tabs>
          <w:tab w:val="left" w:pos="820"/>
          <w:tab w:val="left" w:pos="821"/>
        </w:tabs>
        <w:spacing w:before="91" w:line="223" w:lineRule="auto"/>
        <w:ind w:right="952"/>
        <w:rPr>
          <w:rFonts w:ascii="Wingdings" w:hAnsi="Wingdings"/>
          <w:color w:val="B90A2A"/>
          <w:sz w:val="28"/>
        </w:rPr>
      </w:pPr>
      <w:r>
        <w:rPr>
          <w:sz w:val="20"/>
        </w:rPr>
        <w:t xml:space="preserve">Develop marketing materials and web presence in conjunction with the wider </w:t>
      </w:r>
      <w:r w:rsidR="007F5F71">
        <w:rPr>
          <w:sz w:val="20"/>
        </w:rPr>
        <w:t xml:space="preserve">NERIC </w:t>
      </w:r>
      <w:r>
        <w:rPr>
          <w:sz w:val="20"/>
        </w:rPr>
        <w:t>team</w:t>
      </w:r>
    </w:p>
    <w:p w14:paraId="1AFA4EFE" w14:textId="77777777" w:rsidR="00893F51" w:rsidRDefault="00B732B8" w:rsidP="00AC21C9">
      <w:pPr>
        <w:pStyle w:val="ListParagraph"/>
        <w:numPr>
          <w:ilvl w:val="1"/>
          <w:numId w:val="1"/>
        </w:numPr>
        <w:tabs>
          <w:tab w:val="left" w:pos="820"/>
          <w:tab w:val="left" w:pos="821"/>
        </w:tabs>
        <w:spacing w:before="114" w:line="223" w:lineRule="auto"/>
        <w:ind w:right="952"/>
        <w:rPr>
          <w:rFonts w:ascii="Wingdings" w:hAnsi="Wingdings"/>
          <w:color w:val="B90A2A"/>
          <w:sz w:val="28"/>
        </w:rPr>
      </w:pPr>
      <w:r>
        <w:rPr>
          <w:sz w:val="20"/>
        </w:rPr>
        <w:t>Help drive business development and manage relationships with companies during</w:t>
      </w:r>
      <w:r>
        <w:rPr>
          <w:spacing w:val="-26"/>
          <w:sz w:val="20"/>
        </w:rPr>
        <w:t xml:space="preserve"> </w:t>
      </w:r>
      <w:r>
        <w:rPr>
          <w:sz w:val="20"/>
        </w:rPr>
        <w:t>the life of the project.</w:t>
      </w:r>
    </w:p>
    <w:p w14:paraId="0FB52A16" w14:textId="77777777" w:rsidR="00893F51" w:rsidRDefault="00893F51" w:rsidP="00AC21C9">
      <w:pPr>
        <w:pStyle w:val="BodyText"/>
        <w:spacing w:before="7"/>
        <w:ind w:right="952"/>
        <w:rPr>
          <w:sz w:val="21"/>
        </w:rPr>
      </w:pPr>
    </w:p>
    <w:p w14:paraId="341C503B" w14:textId="34FDDD5D" w:rsidR="00893F51" w:rsidRDefault="00B732B8" w:rsidP="00AC21C9">
      <w:pPr>
        <w:pStyle w:val="ListParagraph"/>
        <w:numPr>
          <w:ilvl w:val="1"/>
          <w:numId w:val="1"/>
        </w:numPr>
        <w:tabs>
          <w:tab w:val="left" w:pos="820"/>
          <w:tab w:val="left" w:pos="821"/>
        </w:tabs>
        <w:spacing w:line="225" w:lineRule="auto"/>
        <w:ind w:right="952"/>
        <w:rPr>
          <w:rFonts w:ascii="Wingdings" w:hAnsi="Wingdings"/>
          <w:color w:val="B90A2A"/>
          <w:sz w:val="28"/>
        </w:rPr>
      </w:pPr>
      <w:r>
        <w:rPr>
          <w:sz w:val="20"/>
        </w:rPr>
        <w:t xml:space="preserve">Ensure market knowledge and intelligence is kept updated and the </w:t>
      </w:r>
      <w:r w:rsidR="007F5F71">
        <w:rPr>
          <w:sz w:val="20"/>
        </w:rPr>
        <w:t xml:space="preserve">NERIC </w:t>
      </w:r>
      <w:r>
        <w:rPr>
          <w:sz w:val="20"/>
        </w:rPr>
        <w:t>is promoted and</w:t>
      </w:r>
      <w:r>
        <w:rPr>
          <w:spacing w:val="-2"/>
          <w:sz w:val="20"/>
        </w:rPr>
        <w:t xml:space="preserve"> </w:t>
      </w:r>
      <w:r>
        <w:rPr>
          <w:sz w:val="20"/>
        </w:rPr>
        <w:t>marketed</w:t>
      </w:r>
    </w:p>
    <w:p w14:paraId="3D3EB0CA" w14:textId="77777777" w:rsidR="00893F51" w:rsidRDefault="00893F51" w:rsidP="00AC21C9">
      <w:pPr>
        <w:pStyle w:val="BodyText"/>
        <w:spacing w:before="6"/>
        <w:ind w:right="952"/>
        <w:rPr>
          <w:sz w:val="21"/>
        </w:rPr>
      </w:pPr>
    </w:p>
    <w:p w14:paraId="2911088E" w14:textId="1CDC3DF5" w:rsidR="00893F51" w:rsidRDefault="00B732B8" w:rsidP="00AC21C9">
      <w:pPr>
        <w:pStyle w:val="ListParagraph"/>
        <w:numPr>
          <w:ilvl w:val="1"/>
          <w:numId w:val="1"/>
        </w:numPr>
        <w:tabs>
          <w:tab w:val="left" w:pos="820"/>
          <w:tab w:val="left" w:pos="821"/>
        </w:tabs>
        <w:spacing w:before="1" w:line="223" w:lineRule="auto"/>
        <w:ind w:right="952"/>
        <w:rPr>
          <w:rFonts w:ascii="Wingdings" w:hAnsi="Wingdings"/>
          <w:color w:val="B90A2A"/>
          <w:sz w:val="28"/>
        </w:rPr>
      </w:pPr>
      <w:r>
        <w:rPr>
          <w:sz w:val="20"/>
        </w:rPr>
        <w:t xml:space="preserve">Develop long term strategic relationships with </w:t>
      </w:r>
      <w:r w:rsidR="00AC21C9">
        <w:rPr>
          <w:sz w:val="20"/>
        </w:rPr>
        <w:t>university</w:t>
      </w:r>
      <w:r>
        <w:rPr>
          <w:sz w:val="20"/>
        </w:rPr>
        <w:t xml:space="preserve"> partners through a variety</w:t>
      </w:r>
      <w:r>
        <w:rPr>
          <w:spacing w:val="-28"/>
          <w:sz w:val="20"/>
        </w:rPr>
        <w:t xml:space="preserve"> </w:t>
      </w:r>
      <w:r>
        <w:rPr>
          <w:sz w:val="20"/>
        </w:rPr>
        <w:t>of initiatives.</w:t>
      </w:r>
    </w:p>
    <w:p w14:paraId="0D81FAE4" w14:textId="77777777" w:rsidR="00893F51" w:rsidRDefault="00893F51" w:rsidP="00AC21C9">
      <w:pPr>
        <w:pStyle w:val="BodyText"/>
        <w:spacing w:before="2"/>
        <w:ind w:right="952"/>
        <w:rPr>
          <w:sz w:val="22"/>
        </w:rPr>
      </w:pPr>
    </w:p>
    <w:p w14:paraId="4E82C55C" w14:textId="77777777" w:rsidR="00893F51" w:rsidRDefault="00B732B8" w:rsidP="00AC21C9">
      <w:pPr>
        <w:pStyle w:val="ListParagraph"/>
        <w:numPr>
          <w:ilvl w:val="1"/>
          <w:numId w:val="1"/>
        </w:numPr>
        <w:tabs>
          <w:tab w:val="left" w:pos="820"/>
          <w:tab w:val="left" w:pos="821"/>
        </w:tabs>
        <w:spacing w:line="220" w:lineRule="auto"/>
        <w:ind w:right="952"/>
        <w:rPr>
          <w:rFonts w:ascii="Wingdings" w:hAnsi="Wingdings"/>
          <w:color w:val="B90A2A"/>
          <w:sz w:val="28"/>
        </w:rPr>
      </w:pPr>
      <w:r>
        <w:rPr>
          <w:sz w:val="20"/>
        </w:rPr>
        <w:t>Assist in the management process of activity development from conception through</w:t>
      </w:r>
      <w:r>
        <w:rPr>
          <w:spacing w:val="-22"/>
          <w:sz w:val="20"/>
        </w:rPr>
        <w:t xml:space="preserve"> </w:t>
      </w:r>
      <w:r>
        <w:rPr>
          <w:sz w:val="20"/>
        </w:rPr>
        <w:t>to fully developed</w:t>
      </w:r>
      <w:r>
        <w:rPr>
          <w:spacing w:val="-4"/>
          <w:sz w:val="20"/>
        </w:rPr>
        <w:t xml:space="preserve"> </w:t>
      </w:r>
      <w:r>
        <w:rPr>
          <w:sz w:val="20"/>
        </w:rPr>
        <w:t>proposals.</w:t>
      </w:r>
    </w:p>
    <w:p w14:paraId="09DA2DAC" w14:textId="77777777" w:rsidR="00893F51" w:rsidRDefault="00893F51" w:rsidP="00AC21C9">
      <w:pPr>
        <w:pStyle w:val="BodyText"/>
        <w:spacing w:before="1"/>
        <w:ind w:right="952"/>
        <w:rPr>
          <w:sz w:val="22"/>
        </w:rPr>
      </w:pPr>
    </w:p>
    <w:p w14:paraId="1216CB65" w14:textId="180598E0" w:rsidR="00893F51" w:rsidRDefault="00B732B8" w:rsidP="00AC21C9">
      <w:pPr>
        <w:pStyle w:val="ListParagraph"/>
        <w:numPr>
          <w:ilvl w:val="1"/>
          <w:numId w:val="1"/>
        </w:numPr>
        <w:tabs>
          <w:tab w:val="left" w:pos="820"/>
          <w:tab w:val="left" w:pos="821"/>
        </w:tabs>
        <w:spacing w:line="223" w:lineRule="auto"/>
        <w:ind w:right="952"/>
        <w:rPr>
          <w:rFonts w:ascii="Wingdings" w:hAnsi="Wingdings"/>
          <w:color w:val="B90A2A"/>
          <w:sz w:val="28"/>
        </w:rPr>
      </w:pPr>
      <w:r>
        <w:rPr>
          <w:sz w:val="20"/>
        </w:rPr>
        <w:t>Promote equality and diversity for students and staff and sustain an inclusive</w:t>
      </w:r>
      <w:r>
        <w:rPr>
          <w:spacing w:val="-26"/>
          <w:sz w:val="20"/>
        </w:rPr>
        <w:t xml:space="preserve"> </w:t>
      </w:r>
      <w:r>
        <w:rPr>
          <w:sz w:val="20"/>
        </w:rPr>
        <w:t xml:space="preserve">and supportive study and work environment in accordance with </w:t>
      </w:r>
      <w:r w:rsidR="00AC21C9">
        <w:rPr>
          <w:sz w:val="20"/>
        </w:rPr>
        <w:t>university</w:t>
      </w:r>
      <w:r>
        <w:rPr>
          <w:spacing w:val="-14"/>
          <w:sz w:val="20"/>
        </w:rPr>
        <w:t xml:space="preserve"> </w:t>
      </w:r>
      <w:r>
        <w:rPr>
          <w:sz w:val="20"/>
        </w:rPr>
        <w:t>policy.</w:t>
      </w:r>
    </w:p>
    <w:p w14:paraId="0F85A61B" w14:textId="77777777" w:rsidR="00893F51" w:rsidRDefault="00893F51" w:rsidP="00AC21C9">
      <w:pPr>
        <w:pStyle w:val="BodyText"/>
        <w:spacing w:before="9"/>
        <w:ind w:right="952"/>
        <w:rPr>
          <w:sz w:val="21"/>
        </w:rPr>
      </w:pPr>
    </w:p>
    <w:p w14:paraId="15420711" w14:textId="0A21FCC0" w:rsidR="00893F51" w:rsidRDefault="00B732B8" w:rsidP="00AC21C9">
      <w:pPr>
        <w:pStyle w:val="ListParagraph"/>
        <w:numPr>
          <w:ilvl w:val="1"/>
          <w:numId w:val="1"/>
        </w:numPr>
        <w:tabs>
          <w:tab w:val="left" w:pos="820"/>
          <w:tab w:val="left" w:pos="821"/>
        </w:tabs>
        <w:spacing w:line="223" w:lineRule="auto"/>
        <w:ind w:right="952"/>
        <w:rPr>
          <w:rFonts w:ascii="Wingdings" w:hAnsi="Wingdings"/>
          <w:color w:val="B90A2A"/>
          <w:sz w:val="28"/>
        </w:rPr>
      </w:pPr>
      <w:r>
        <w:rPr>
          <w:sz w:val="20"/>
        </w:rPr>
        <w:t xml:space="preserve">Perform any other duties appropriate to the grade as may be required by the </w:t>
      </w:r>
      <w:r w:rsidR="007F5F71">
        <w:rPr>
          <w:sz w:val="20"/>
        </w:rPr>
        <w:t xml:space="preserve">NERIC </w:t>
      </w:r>
      <w:r>
        <w:rPr>
          <w:sz w:val="20"/>
        </w:rPr>
        <w:t>Manager</w:t>
      </w:r>
    </w:p>
    <w:p w14:paraId="2115E5ED" w14:textId="77777777" w:rsidR="00893F51" w:rsidRDefault="00893F51" w:rsidP="00AC21C9">
      <w:pPr>
        <w:pStyle w:val="BodyText"/>
        <w:spacing w:before="10"/>
        <w:ind w:right="952"/>
        <w:rPr>
          <w:sz w:val="21"/>
        </w:rPr>
      </w:pPr>
    </w:p>
    <w:p w14:paraId="60228B43" w14:textId="1B726C72" w:rsidR="00893F51" w:rsidRDefault="00B732B8" w:rsidP="00AC21C9">
      <w:pPr>
        <w:pStyle w:val="ListParagraph"/>
        <w:numPr>
          <w:ilvl w:val="1"/>
          <w:numId w:val="1"/>
        </w:numPr>
        <w:tabs>
          <w:tab w:val="left" w:pos="820"/>
          <w:tab w:val="left" w:pos="821"/>
        </w:tabs>
        <w:spacing w:line="223" w:lineRule="auto"/>
        <w:ind w:right="952"/>
        <w:rPr>
          <w:rFonts w:ascii="Wingdings" w:hAnsi="Wingdings"/>
          <w:color w:val="B90A2A"/>
          <w:sz w:val="28"/>
        </w:rPr>
      </w:pPr>
      <w:r>
        <w:rPr>
          <w:sz w:val="20"/>
        </w:rPr>
        <w:t>Comply with the personal health and safety responsibilities specified in the University Health and Safety</w:t>
      </w:r>
      <w:r>
        <w:rPr>
          <w:spacing w:val="-5"/>
          <w:sz w:val="20"/>
        </w:rPr>
        <w:t xml:space="preserve"> </w:t>
      </w:r>
      <w:r w:rsidR="00AC21C9">
        <w:rPr>
          <w:sz w:val="20"/>
        </w:rPr>
        <w:t>policy</w:t>
      </w:r>
    </w:p>
    <w:p w14:paraId="28458533" w14:textId="77777777" w:rsidR="00893F51" w:rsidRDefault="00893F51" w:rsidP="00AC21C9">
      <w:pPr>
        <w:pStyle w:val="BodyText"/>
        <w:spacing w:before="9"/>
        <w:ind w:right="952"/>
        <w:rPr>
          <w:sz w:val="21"/>
        </w:rPr>
      </w:pPr>
    </w:p>
    <w:p w14:paraId="0E13B2AC" w14:textId="77777777" w:rsidR="00893F51" w:rsidRDefault="00B732B8" w:rsidP="00AC21C9">
      <w:pPr>
        <w:pStyle w:val="ListParagraph"/>
        <w:numPr>
          <w:ilvl w:val="1"/>
          <w:numId w:val="1"/>
        </w:numPr>
        <w:tabs>
          <w:tab w:val="left" w:pos="820"/>
          <w:tab w:val="left" w:pos="821"/>
        </w:tabs>
        <w:spacing w:line="223" w:lineRule="auto"/>
        <w:ind w:right="952"/>
        <w:rPr>
          <w:rFonts w:ascii="Wingdings" w:hAnsi="Wingdings"/>
          <w:color w:val="B90A2A"/>
          <w:sz w:val="28"/>
        </w:rPr>
      </w:pPr>
      <w:r>
        <w:rPr>
          <w:sz w:val="20"/>
        </w:rPr>
        <w:t>In addition to the duties and responsibilities listed, the post holder is required to perform other duties assigned by the Line Manager from time to</w:t>
      </w:r>
      <w:r>
        <w:rPr>
          <w:spacing w:val="-1"/>
          <w:sz w:val="20"/>
        </w:rPr>
        <w:t xml:space="preserve"> </w:t>
      </w:r>
      <w:r>
        <w:rPr>
          <w:sz w:val="20"/>
        </w:rPr>
        <w:t>time.</w:t>
      </w:r>
    </w:p>
    <w:p w14:paraId="24BA2C5B" w14:textId="77777777" w:rsidR="00893F51" w:rsidRDefault="00893F51" w:rsidP="00AC21C9">
      <w:pPr>
        <w:pStyle w:val="BodyText"/>
        <w:spacing w:before="4"/>
        <w:ind w:right="952"/>
        <w:rPr>
          <w:sz w:val="21"/>
        </w:rPr>
      </w:pPr>
    </w:p>
    <w:p w14:paraId="1544578F" w14:textId="6E13809A" w:rsidR="00893F51" w:rsidRDefault="00B732B8" w:rsidP="00AC21C9">
      <w:pPr>
        <w:pStyle w:val="ListParagraph"/>
        <w:numPr>
          <w:ilvl w:val="1"/>
          <w:numId w:val="1"/>
        </w:numPr>
        <w:tabs>
          <w:tab w:val="left" w:pos="820"/>
          <w:tab w:val="left" w:pos="821"/>
        </w:tabs>
        <w:spacing w:line="230" w:lineRule="auto"/>
        <w:ind w:right="952"/>
        <w:rPr>
          <w:rFonts w:ascii="Wingdings" w:hAnsi="Wingdings"/>
          <w:color w:val="B90A2A"/>
          <w:sz w:val="28"/>
        </w:rPr>
      </w:pPr>
      <w:r>
        <w:rPr>
          <w:sz w:val="20"/>
        </w:rPr>
        <w:t>To</w:t>
      </w:r>
      <w:r>
        <w:rPr>
          <w:spacing w:val="-5"/>
          <w:sz w:val="20"/>
        </w:rPr>
        <w:t xml:space="preserve"> </w:t>
      </w:r>
      <w:r>
        <w:rPr>
          <w:sz w:val="20"/>
        </w:rPr>
        <w:t>engage</w:t>
      </w:r>
      <w:r>
        <w:rPr>
          <w:spacing w:val="-2"/>
          <w:sz w:val="20"/>
        </w:rPr>
        <w:t xml:space="preserve"> </w:t>
      </w:r>
      <w:r>
        <w:rPr>
          <w:sz w:val="20"/>
        </w:rPr>
        <w:t>with</w:t>
      </w:r>
      <w:r>
        <w:rPr>
          <w:spacing w:val="-4"/>
          <w:sz w:val="20"/>
        </w:rPr>
        <w:t xml:space="preserve"> </w:t>
      </w:r>
      <w:r>
        <w:rPr>
          <w:sz w:val="20"/>
        </w:rPr>
        <w:t>the</w:t>
      </w:r>
      <w:r>
        <w:rPr>
          <w:spacing w:val="-5"/>
          <w:sz w:val="20"/>
        </w:rPr>
        <w:t xml:space="preserve"> </w:t>
      </w:r>
      <w:r>
        <w:rPr>
          <w:sz w:val="20"/>
        </w:rPr>
        <w:t>University’s</w:t>
      </w:r>
      <w:r>
        <w:rPr>
          <w:spacing w:val="-3"/>
          <w:sz w:val="20"/>
        </w:rPr>
        <w:t xml:space="preserve"> </w:t>
      </w:r>
      <w:r>
        <w:rPr>
          <w:sz w:val="20"/>
        </w:rPr>
        <w:t>commitment</w:t>
      </w:r>
      <w:r>
        <w:rPr>
          <w:spacing w:val="-4"/>
          <w:sz w:val="20"/>
        </w:rPr>
        <w:t xml:space="preserve"> </w:t>
      </w:r>
      <w:r>
        <w:rPr>
          <w:sz w:val="20"/>
        </w:rPr>
        <w:t>to</w:t>
      </w:r>
      <w:r>
        <w:rPr>
          <w:spacing w:val="-4"/>
          <w:sz w:val="20"/>
        </w:rPr>
        <w:t xml:space="preserve"> </w:t>
      </w:r>
      <w:r>
        <w:rPr>
          <w:sz w:val="20"/>
        </w:rPr>
        <w:t>deliver</w:t>
      </w:r>
      <w:r>
        <w:rPr>
          <w:spacing w:val="-1"/>
          <w:sz w:val="20"/>
        </w:rPr>
        <w:t xml:space="preserve"> </w:t>
      </w:r>
      <w:r>
        <w:rPr>
          <w:sz w:val="20"/>
        </w:rPr>
        <w:t>value</w:t>
      </w:r>
      <w:r>
        <w:rPr>
          <w:spacing w:val="-5"/>
          <w:sz w:val="20"/>
        </w:rPr>
        <w:t xml:space="preserve"> </w:t>
      </w:r>
      <w:r>
        <w:rPr>
          <w:sz w:val="20"/>
        </w:rPr>
        <w:t>for</w:t>
      </w:r>
      <w:r>
        <w:rPr>
          <w:spacing w:val="-4"/>
          <w:sz w:val="20"/>
        </w:rPr>
        <w:t xml:space="preserve"> </w:t>
      </w:r>
      <w:r>
        <w:rPr>
          <w:sz w:val="20"/>
        </w:rPr>
        <w:t>money</w:t>
      </w:r>
      <w:r>
        <w:rPr>
          <w:spacing w:val="-7"/>
          <w:sz w:val="20"/>
        </w:rPr>
        <w:t xml:space="preserve"> </w:t>
      </w:r>
      <w:r>
        <w:rPr>
          <w:sz w:val="20"/>
        </w:rPr>
        <w:t>services</w:t>
      </w:r>
      <w:r>
        <w:rPr>
          <w:spacing w:val="-3"/>
          <w:sz w:val="20"/>
        </w:rPr>
        <w:t xml:space="preserve"> </w:t>
      </w:r>
      <w:r>
        <w:rPr>
          <w:sz w:val="20"/>
        </w:rPr>
        <w:t>that optimises the use of resources by maintaining a cost</w:t>
      </w:r>
      <w:r w:rsidR="00C748F3">
        <w:rPr>
          <w:sz w:val="20"/>
        </w:rPr>
        <w:t>-</w:t>
      </w:r>
      <w:r>
        <w:rPr>
          <w:sz w:val="20"/>
        </w:rPr>
        <w:t>conscious approach when undertaking all duties and aspects of the</w:t>
      </w:r>
      <w:r>
        <w:rPr>
          <w:spacing w:val="-2"/>
          <w:sz w:val="20"/>
        </w:rPr>
        <w:t xml:space="preserve"> </w:t>
      </w:r>
      <w:r>
        <w:rPr>
          <w:sz w:val="20"/>
        </w:rPr>
        <w:t>role.</w:t>
      </w:r>
    </w:p>
    <w:p w14:paraId="79DFBAC6" w14:textId="77777777" w:rsidR="00893F51" w:rsidRDefault="00893F51" w:rsidP="00AC21C9">
      <w:pPr>
        <w:pStyle w:val="BodyText"/>
        <w:spacing w:before="1"/>
        <w:ind w:right="952"/>
        <w:rPr>
          <w:sz w:val="22"/>
        </w:rPr>
      </w:pPr>
    </w:p>
    <w:p w14:paraId="170D361E" w14:textId="7E09708E" w:rsidR="00893F51" w:rsidRDefault="00B732B8" w:rsidP="00AC21C9">
      <w:pPr>
        <w:pStyle w:val="ListParagraph"/>
        <w:numPr>
          <w:ilvl w:val="1"/>
          <w:numId w:val="1"/>
        </w:numPr>
        <w:tabs>
          <w:tab w:val="left" w:pos="820"/>
          <w:tab w:val="left" w:pos="821"/>
        </w:tabs>
        <w:spacing w:line="220" w:lineRule="auto"/>
        <w:ind w:right="952"/>
        <w:rPr>
          <w:rFonts w:ascii="Wingdings" w:hAnsi="Wingdings"/>
          <w:color w:val="B90A2A"/>
          <w:sz w:val="28"/>
        </w:rPr>
      </w:pPr>
      <w:r>
        <w:rPr>
          <w:sz w:val="20"/>
        </w:rPr>
        <w:t xml:space="preserve">To promote equality and diversity and sustain an inclusive work environment in accordance with </w:t>
      </w:r>
      <w:r w:rsidR="00AC21C9">
        <w:rPr>
          <w:sz w:val="20"/>
        </w:rPr>
        <w:t>university</w:t>
      </w:r>
      <w:r>
        <w:rPr>
          <w:spacing w:val="-1"/>
          <w:sz w:val="20"/>
        </w:rPr>
        <w:t xml:space="preserve"> </w:t>
      </w:r>
      <w:r>
        <w:rPr>
          <w:sz w:val="20"/>
        </w:rPr>
        <w:t>policy</w:t>
      </w:r>
    </w:p>
    <w:p w14:paraId="70E1DDDC" w14:textId="77777777" w:rsidR="00893F51" w:rsidRDefault="00893F51">
      <w:pPr>
        <w:spacing w:line="220" w:lineRule="auto"/>
        <w:rPr>
          <w:rFonts w:ascii="Wingdings" w:hAnsi="Wingdings"/>
          <w:sz w:val="28"/>
        </w:rPr>
        <w:sectPr w:rsidR="00893F51">
          <w:pgSz w:w="11910" w:h="16840"/>
          <w:pgMar w:top="1360" w:right="120" w:bottom="1100" w:left="1340" w:header="0" w:footer="913" w:gutter="0"/>
          <w:cols w:space="720"/>
        </w:sectPr>
      </w:pPr>
    </w:p>
    <w:p w14:paraId="24092D45" w14:textId="21DACF86" w:rsidR="00893F51" w:rsidRDefault="00B732B8">
      <w:pPr>
        <w:pStyle w:val="Heading3"/>
        <w:spacing w:before="167"/>
        <w:rPr>
          <w:color w:val="C00000"/>
        </w:rPr>
      </w:pPr>
      <w:r w:rsidRPr="00F032A4">
        <w:rPr>
          <w:color w:val="C00000"/>
        </w:rPr>
        <w:lastRenderedPageBreak/>
        <w:t>Person Specification</w:t>
      </w:r>
    </w:p>
    <w:p w14:paraId="393F4984" w14:textId="77777777" w:rsidR="00AC21C9" w:rsidRDefault="00AC21C9">
      <w:pPr>
        <w:pStyle w:val="Heading4"/>
        <w:spacing w:before="1"/>
        <w:rPr>
          <w:color w:val="B90A2A"/>
        </w:rPr>
      </w:pPr>
    </w:p>
    <w:p w14:paraId="0F1A7CB9" w14:textId="4BF410D6" w:rsidR="00893F51" w:rsidRDefault="00B732B8">
      <w:pPr>
        <w:pStyle w:val="Heading4"/>
        <w:spacing w:before="1"/>
        <w:rPr>
          <w:color w:val="B90A2A"/>
        </w:rPr>
      </w:pPr>
      <w:r w:rsidRPr="00F032A4">
        <w:rPr>
          <w:color w:val="B90A2A"/>
        </w:rPr>
        <w:t>Qualifications</w:t>
      </w:r>
    </w:p>
    <w:p w14:paraId="6D36D14F" w14:textId="77777777" w:rsidR="00AC21C9" w:rsidRPr="00AC21C9" w:rsidRDefault="00AC21C9">
      <w:pPr>
        <w:pStyle w:val="Heading4"/>
        <w:spacing w:before="1"/>
        <w:rPr>
          <w:sz w:val="16"/>
          <w:szCs w:val="16"/>
        </w:rPr>
      </w:pPr>
    </w:p>
    <w:tbl>
      <w:tblPr>
        <w:tblW w:w="0" w:type="auto"/>
        <w:tblInd w:w="1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33"/>
        <w:gridCol w:w="7149"/>
        <w:gridCol w:w="992"/>
        <w:gridCol w:w="992"/>
      </w:tblGrid>
      <w:tr w:rsidR="00AC21C9" w:rsidRPr="00F032A4" w14:paraId="33960141" w14:textId="77777777" w:rsidTr="00AC21C9">
        <w:trPr>
          <w:trHeight w:val="534"/>
        </w:trPr>
        <w:tc>
          <w:tcPr>
            <w:tcW w:w="7682" w:type="dxa"/>
            <w:gridSpan w:val="2"/>
            <w:shd w:val="clear" w:color="auto" w:fill="D9D9D9" w:themeFill="background1" w:themeFillShade="D9"/>
          </w:tcPr>
          <w:p w14:paraId="652A4F45" w14:textId="77777777" w:rsidR="00AC21C9" w:rsidRPr="00F032A4" w:rsidRDefault="00AC21C9">
            <w:pPr>
              <w:pStyle w:val="TableParagraph"/>
              <w:ind w:left="-1"/>
              <w:rPr>
                <w:b/>
                <w:sz w:val="20"/>
              </w:rPr>
            </w:pPr>
            <w:r w:rsidRPr="00F032A4">
              <w:rPr>
                <w:b/>
                <w:color w:val="B90A2A"/>
                <w:sz w:val="20"/>
              </w:rPr>
              <w:t>The successful candidate should have:</w:t>
            </w:r>
          </w:p>
        </w:tc>
        <w:tc>
          <w:tcPr>
            <w:tcW w:w="992" w:type="dxa"/>
            <w:shd w:val="clear" w:color="auto" w:fill="D9D9D9" w:themeFill="background1" w:themeFillShade="D9"/>
          </w:tcPr>
          <w:p w14:paraId="23300972" w14:textId="77777777" w:rsidR="00AC21C9" w:rsidRPr="00F032A4" w:rsidRDefault="00AC21C9" w:rsidP="00AC21C9">
            <w:pPr>
              <w:pStyle w:val="TableParagraph"/>
              <w:ind w:left="-1" w:right="121"/>
              <w:jc w:val="center"/>
              <w:rPr>
                <w:b/>
                <w:sz w:val="18"/>
              </w:rPr>
            </w:pPr>
            <w:r w:rsidRPr="00F032A4">
              <w:rPr>
                <w:b/>
                <w:color w:val="B90A2A"/>
                <w:sz w:val="18"/>
              </w:rPr>
              <w:t>Essential/ Desirable</w:t>
            </w:r>
          </w:p>
        </w:tc>
        <w:tc>
          <w:tcPr>
            <w:tcW w:w="992" w:type="dxa"/>
            <w:shd w:val="clear" w:color="auto" w:fill="D9D9D9" w:themeFill="background1" w:themeFillShade="D9"/>
          </w:tcPr>
          <w:p w14:paraId="04E72C2A" w14:textId="77777777" w:rsidR="00AC21C9" w:rsidRPr="00F032A4" w:rsidRDefault="00AC21C9" w:rsidP="00AC21C9">
            <w:pPr>
              <w:pStyle w:val="TableParagraph"/>
              <w:spacing w:before="0"/>
              <w:ind w:left="-1"/>
              <w:jc w:val="center"/>
              <w:rPr>
                <w:b/>
                <w:sz w:val="18"/>
              </w:rPr>
            </w:pPr>
            <w:r w:rsidRPr="00F032A4">
              <w:rPr>
                <w:b/>
                <w:color w:val="B90A2A"/>
                <w:sz w:val="18"/>
              </w:rPr>
              <w:t>Tested by* A, I, P, T</w:t>
            </w:r>
          </w:p>
        </w:tc>
      </w:tr>
      <w:tr w:rsidR="00893F51" w:rsidRPr="00F032A4" w14:paraId="59F18723" w14:textId="77777777" w:rsidTr="00AC21C9">
        <w:trPr>
          <w:trHeight w:val="810"/>
        </w:trPr>
        <w:tc>
          <w:tcPr>
            <w:tcW w:w="533" w:type="dxa"/>
          </w:tcPr>
          <w:p w14:paraId="1CBAE4B8" w14:textId="77777777" w:rsidR="00893F51" w:rsidRPr="00F032A4" w:rsidRDefault="00B732B8">
            <w:pPr>
              <w:pStyle w:val="TableParagraph"/>
              <w:rPr>
                <w:sz w:val="20"/>
              </w:rPr>
            </w:pPr>
            <w:r w:rsidRPr="00F032A4">
              <w:rPr>
                <w:w w:val="99"/>
                <w:sz w:val="20"/>
              </w:rPr>
              <w:t>1</w:t>
            </w:r>
          </w:p>
        </w:tc>
        <w:tc>
          <w:tcPr>
            <w:tcW w:w="7149" w:type="dxa"/>
          </w:tcPr>
          <w:p w14:paraId="48E532F8" w14:textId="5CAA4600" w:rsidR="00893F51" w:rsidRPr="00F032A4" w:rsidRDefault="00B732B8" w:rsidP="00AC21C9">
            <w:pPr>
              <w:pStyle w:val="TableParagraph"/>
              <w:ind w:right="213"/>
              <w:jc w:val="both"/>
              <w:rPr>
                <w:sz w:val="20"/>
              </w:rPr>
            </w:pPr>
            <w:r w:rsidRPr="00F032A4">
              <w:rPr>
                <w:sz w:val="20"/>
              </w:rPr>
              <w:t xml:space="preserve">Have a First degree (in a relevant </w:t>
            </w:r>
            <w:r w:rsidR="00F032A4" w:rsidRPr="00F032A4">
              <w:rPr>
                <w:sz w:val="20"/>
              </w:rPr>
              <w:t>subject)</w:t>
            </w:r>
            <w:r w:rsidRPr="00F032A4">
              <w:rPr>
                <w:sz w:val="20"/>
              </w:rPr>
              <w:t xml:space="preserve"> or equivalent commercial industrial experience within sales and businesses development role in a HEI environment</w:t>
            </w:r>
          </w:p>
        </w:tc>
        <w:tc>
          <w:tcPr>
            <w:tcW w:w="992" w:type="dxa"/>
          </w:tcPr>
          <w:p w14:paraId="1BE142EA" w14:textId="77777777" w:rsidR="00893F51" w:rsidRPr="00F032A4" w:rsidRDefault="00893F51" w:rsidP="00F032A4">
            <w:pPr>
              <w:pStyle w:val="TableParagraph"/>
              <w:spacing w:before="10"/>
              <w:ind w:left="0"/>
              <w:jc w:val="center"/>
              <w:rPr>
                <w:b/>
                <w:sz w:val="26"/>
              </w:rPr>
            </w:pPr>
          </w:p>
          <w:p w14:paraId="2BD0D749" w14:textId="77777777" w:rsidR="00893F51" w:rsidRPr="00F032A4" w:rsidRDefault="00B732B8" w:rsidP="00F032A4">
            <w:pPr>
              <w:pStyle w:val="TableParagraph"/>
              <w:spacing w:before="0"/>
              <w:ind w:left="215"/>
              <w:jc w:val="center"/>
              <w:rPr>
                <w:sz w:val="20"/>
              </w:rPr>
            </w:pPr>
            <w:r w:rsidRPr="00F032A4">
              <w:rPr>
                <w:w w:val="99"/>
                <w:sz w:val="20"/>
              </w:rPr>
              <w:t>E</w:t>
            </w:r>
          </w:p>
        </w:tc>
        <w:tc>
          <w:tcPr>
            <w:tcW w:w="992" w:type="dxa"/>
          </w:tcPr>
          <w:p w14:paraId="05DFE1EA" w14:textId="77777777" w:rsidR="00893F51" w:rsidRPr="00F032A4" w:rsidRDefault="00893F51" w:rsidP="00C20323">
            <w:pPr>
              <w:pStyle w:val="TableParagraph"/>
              <w:spacing w:before="10"/>
              <w:ind w:left="0"/>
              <w:jc w:val="center"/>
              <w:rPr>
                <w:b/>
                <w:sz w:val="26"/>
              </w:rPr>
            </w:pPr>
          </w:p>
          <w:p w14:paraId="78EA920A" w14:textId="77777777" w:rsidR="00893F51" w:rsidRPr="00F032A4" w:rsidRDefault="00B732B8" w:rsidP="00C20323">
            <w:pPr>
              <w:pStyle w:val="TableParagraph"/>
              <w:spacing w:before="0"/>
              <w:ind w:left="229"/>
              <w:jc w:val="center"/>
              <w:rPr>
                <w:sz w:val="20"/>
              </w:rPr>
            </w:pPr>
            <w:r w:rsidRPr="00F032A4">
              <w:rPr>
                <w:w w:val="99"/>
                <w:sz w:val="20"/>
              </w:rPr>
              <w:t>A</w:t>
            </w:r>
          </w:p>
        </w:tc>
      </w:tr>
      <w:tr w:rsidR="00893F51" w:rsidRPr="00F032A4" w14:paraId="60E526DB" w14:textId="77777777" w:rsidTr="00AC21C9">
        <w:trPr>
          <w:trHeight w:val="350"/>
        </w:trPr>
        <w:tc>
          <w:tcPr>
            <w:tcW w:w="533" w:type="dxa"/>
          </w:tcPr>
          <w:p w14:paraId="21DA2D26" w14:textId="77777777" w:rsidR="00893F51" w:rsidRPr="00F032A4" w:rsidRDefault="00B732B8">
            <w:pPr>
              <w:pStyle w:val="TableParagraph"/>
              <w:rPr>
                <w:sz w:val="20"/>
              </w:rPr>
            </w:pPr>
            <w:r w:rsidRPr="00F032A4">
              <w:rPr>
                <w:w w:val="99"/>
                <w:sz w:val="20"/>
              </w:rPr>
              <w:t>2</w:t>
            </w:r>
          </w:p>
        </w:tc>
        <w:tc>
          <w:tcPr>
            <w:tcW w:w="7149" w:type="dxa"/>
          </w:tcPr>
          <w:p w14:paraId="4A02BFB4" w14:textId="77777777" w:rsidR="00893F51" w:rsidRPr="00F032A4" w:rsidRDefault="00B732B8">
            <w:pPr>
              <w:pStyle w:val="TableParagraph"/>
              <w:rPr>
                <w:sz w:val="20"/>
              </w:rPr>
            </w:pPr>
            <w:r w:rsidRPr="00F032A4">
              <w:rPr>
                <w:sz w:val="20"/>
              </w:rPr>
              <w:t>Professional or postgraduate qualifications (in relevant subject)</w:t>
            </w:r>
          </w:p>
        </w:tc>
        <w:tc>
          <w:tcPr>
            <w:tcW w:w="992" w:type="dxa"/>
          </w:tcPr>
          <w:p w14:paraId="66813F5E" w14:textId="77777777" w:rsidR="00893F51" w:rsidRPr="00F032A4" w:rsidRDefault="00B732B8" w:rsidP="00F032A4">
            <w:pPr>
              <w:pStyle w:val="TableParagraph"/>
              <w:ind w:left="210"/>
              <w:jc w:val="center"/>
              <w:rPr>
                <w:sz w:val="20"/>
              </w:rPr>
            </w:pPr>
            <w:r w:rsidRPr="00F032A4">
              <w:rPr>
                <w:w w:val="99"/>
                <w:sz w:val="20"/>
              </w:rPr>
              <w:t>D</w:t>
            </w:r>
          </w:p>
        </w:tc>
        <w:tc>
          <w:tcPr>
            <w:tcW w:w="992" w:type="dxa"/>
          </w:tcPr>
          <w:p w14:paraId="0768F755" w14:textId="77777777" w:rsidR="00893F51" w:rsidRPr="00F032A4" w:rsidRDefault="00B732B8" w:rsidP="00C20323">
            <w:pPr>
              <w:pStyle w:val="TableParagraph"/>
              <w:ind w:left="229"/>
              <w:jc w:val="center"/>
              <w:rPr>
                <w:sz w:val="20"/>
              </w:rPr>
            </w:pPr>
            <w:r w:rsidRPr="00F032A4">
              <w:rPr>
                <w:w w:val="99"/>
                <w:sz w:val="20"/>
              </w:rPr>
              <w:t>A</w:t>
            </w:r>
          </w:p>
        </w:tc>
      </w:tr>
    </w:tbl>
    <w:p w14:paraId="52109B7D" w14:textId="77777777" w:rsidR="00893F51" w:rsidRPr="00F032A4" w:rsidRDefault="00893F51">
      <w:pPr>
        <w:pStyle w:val="BodyText"/>
        <w:spacing w:before="11"/>
        <w:rPr>
          <w:b/>
          <w:sz w:val="21"/>
        </w:rPr>
      </w:pPr>
    </w:p>
    <w:p w14:paraId="6229F4E2" w14:textId="0F0D2864" w:rsidR="00893F51" w:rsidRDefault="00B732B8">
      <w:pPr>
        <w:ind w:left="100"/>
        <w:rPr>
          <w:b/>
          <w:color w:val="B90A2A"/>
          <w:sz w:val="24"/>
        </w:rPr>
      </w:pPr>
      <w:r w:rsidRPr="00F032A4">
        <w:rPr>
          <w:b/>
          <w:color w:val="B90A2A"/>
          <w:sz w:val="24"/>
        </w:rPr>
        <w:t>Background &amp; Experience</w:t>
      </w:r>
    </w:p>
    <w:p w14:paraId="06D33F3A" w14:textId="77777777" w:rsidR="00AC21C9" w:rsidRPr="00AC21C9" w:rsidRDefault="00AC21C9">
      <w:pPr>
        <w:ind w:left="100"/>
        <w:rPr>
          <w:b/>
          <w:sz w:val="16"/>
          <w:szCs w:val="16"/>
        </w:rPr>
      </w:pPr>
    </w:p>
    <w:tbl>
      <w:tblPr>
        <w:tblW w:w="0" w:type="auto"/>
        <w:tblInd w:w="1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35"/>
        <w:gridCol w:w="7147"/>
        <w:gridCol w:w="992"/>
        <w:gridCol w:w="992"/>
      </w:tblGrid>
      <w:tr w:rsidR="00AC21C9" w:rsidRPr="00F032A4" w14:paraId="1C37CA75" w14:textId="77777777" w:rsidTr="00AC21C9">
        <w:trPr>
          <w:trHeight w:val="535"/>
        </w:trPr>
        <w:tc>
          <w:tcPr>
            <w:tcW w:w="7682" w:type="dxa"/>
            <w:gridSpan w:val="2"/>
            <w:shd w:val="clear" w:color="auto" w:fill="D9D9D9" w:themeFill="background1" w:themeFillShade="D9"/>
          </w:tcPr>
          <w:p w14:paraId="030BD6DB" w14:textId="77777777" w:rsidR="00AC21C9" w:rsidRPr="00F032A4" w:rsidRDefault="00AC21C9">
            <w:pPr>
              <w:pStyle w:val="TableParagraph"/>
              <w:ind w:left="0"/>
              <w:rPr>
                <w:b/>
                <w:sz w:val="20"/>
              </w:rPr>
            </w:pPr>
            <w:r w:rsidRPr="00F032A4">
              <w:rPr>
                <w:b/>
                <w:color w:val="B90A2A"/>
                <w:sz w:val="20"/>
              </w:rPr>
              <w:t>The successful candidate should have:</w:t>
            </w:r>
          </w:p>
        </w:tc>
        <w:tc>
          <w:tcPr>
            <w:tcW w:w="992" w:type="dxa"/>
            <w:shd w:val="clear" w:color="auto" w:fill="D9D9D9" w:themeFill="background1" w:themeFillShade="D9"/>
          </w:tcPr>
          <w:p w14:paraId="783E3DF0" w14:textId="77777777" w:rsidR="00AC21C9" w:rsidRPr="00F032A4" w:rsidRDefault="00AC21C9" w:rsidP="00AC21C9">
            <w:pPr>
              <w:pStyle w:val="TableParagraph"/>
              <w:spacing w:line="242" w:lineRule="auto"/>
              <w:ind w:left="-1" w:right="121"/>
              <w:jc w:val="center"/>
              <w:rPr>
                <w:b/>
                <w:sz w:val="18"/>
              </w:rPr>
            </w:pPr>
            <w:r w:rsidRPr="00F032A4">
              <w:rPr>
                <w:b/>
                <w:color w:val="B90A2A"/>
                <w:sz w:val="18"/>
              </w:rPr>
              <w:t>Essential/ Desirable</w:t>
            </w:r>
          </w:p>
        </w:tc>
        <w:tc>
          <w:tcPr>
            <w:tcW w:w="992" w:type="dxa"/>
            <w:shd w:val="clear" w:color="auto" w:fill="D9D9D9" w:themeFill="background1" w:themeFillShade="D9"/>
          </w:tcPr>
          <w:p w14:paraId="06DB0ABE" w14:textId="77777777" w:rsidR="00AC21C9" w:rsidRPr="00F032A4" w:rsidRDefault="00AC21C9" w:rsidP="00AC21C9">
            <w:pPr>
              <w:pStyle w:val="TableParagraph"/>
              <w:spacing w:before="0"/>
              <w:ind w:left="-1"/>
              <w:jc w:val="center"/>
              <w:rPr>
                <w:b/>
                <w:sz w:val="18"/>
              </w:rPr>
            </w:pPr>
            <w:r w:rsidRPr="00F032A4">
              <w:rPr>
                <w:b/>
                <w:color w:val="B90A2A"/>
                <w:sz w:val="18"/>
              </w:rPr>
              <w:t>Tested by* A, I, P, T</w:t>
            </w:r>
          </w:p>
        </w:tc>
      </w:tr>
      <w:tr w:rsidR="00893F51" w:rsidRPr="00F032A4" w14:paraId="0E1FC460" w14:textId="77777777" w:rsidTr="00AC21C9">
        <w:trPr>
          <w:trHeight w:val="383"/>
        </w:trPr>
        <w:tc>
          <w:tcPr>
            <w:tcW w:w="535" w:type="dxa"/>
          </w:tcPr>
          <w:p w14:paraId="235E9D28" w14:textId="2263053F" w:rsidR="00893F51" w:rsidRPr="00F032A4" w:rsidRDefault="00C748F3">
            <w:pPr>
              <w:pStyle w:val="TableParagraph"/>
              <w:rPr>
                <w:sz w:val="20"/>
              </w:rPr>
            </w:pPr>
            <w:r w:rsidRPr="00F032A4">
              <w:rPr>
                <w:w w:val="99"/>
                <w:sz w:val="20"/>
              </w:rPr>
              <w:t>3</w:t>
            </w:r>
          </w:p>
        </w:tc>
        <w:tc>
          <w:tcPr>
            <w:tcW w:w="7147" w:type="dxa"/>
          </w:tcPr>
          <w:p w14:paraId="7FBFD946" w14:textId="77777777" w:rsidR="00893F51" w:rsidRPr="00F032A4" w:rsidRDefault="00B732B8" w:rsidP="00F032A4">
            <w:pPr>
              <w:pStyle w:val="TableParagraph"/>
              <w:ind w:left="207" w:right="234"/>
              <w:rPr>
                <w:sz w:val="20"/>
              </w:rPr>
            </w:pPr>
            <w:r w:rsidRPr="00F032A4">
              <w:rPr>
                <w:sz w:val="20"/>
              </w:rPr>
              <w:t>Experience of working with regional SMEs on European Funded Projects</w:t>
            </w:r>
          </w:p>
        </w:tc>
        <w:tc>
          <w:tcPr>
            <w:tcW w:w="992" w:type="dxa"/>
          </w:tcPr>
          <w:p w14:paraId="7DFF5926" w14:textId="77777777" w:rsidR="00893F51" w:rsidRPr="00F032A4" w:rsidRDefault="00B732B8">
            <w:pPr>
              <w:pStyle w:val="TableParagraph"/>
              <w:spacing w:before="174"/>
              <w:ind w:left="0" w:right="378"/>
              <w:jc w:val="right"/>
              <w:rPr>
                <w:sz w:val="20"/>
              </w:rPr>
            </w:pPr>
            <w:r w:rsidRPr="00F032A4">
              <w:rPr>
                <w:w w:val="99"/>
                <w:sz w:val="20"/>
              </w:rPr>
              <w:t>E</w:t>
            </w:r>
          </w:p>
        </w:tc>
        <w:tc>
          <w:tcPr>
            <w:tcW w:w="992" w:type="dxa"/>
          </w:tcPr>
          <w:p w14:paraId="480BF76C" w14:textId="5E00F868" w:rsidR="00893F51" w:rsidRPr="00F032A4" w:rsidRDefault="00B732B8" w:rsidP="00F032A4">
            <w:pPr>
              <w:pStyle w:val="TableParagraph"/>
              <w:spacing w:before="174"/>
              <w:ind w:left="259"/>
              <w:jc w:val="center"/>
              <w:rPr>
                <w:sz w:val="20"/>
              </w:rPr>
            </w:pPr>
            <w:r w:rsidRPr="00F032A4">
              <w:rPr>
                <w:w w:val="99"/>
                <w:sz w:val="20"/>
              </w:rPr>
              <w:t>A</w:t>
            </w:r>
            <w:r w:rsidR="00AC21C9">
              <w:rPr>
                <w:w w:val="99"/>
                <w:sz w:val="20"/>
              </w:rPr>
              <w:t>/P</w:t>
            </w:r>
          </w:p>
        </w:tc>
      </w:tr>
      <w:tr w:rsidR="00893F51" w:rsidRPr="00F032A4" w14:paraId="6C8BE41C" w14:textId="77777777" w:rsidTr="00AC21C9">
        <w:trPr>
          <w:trHeight w:val="389"/>
        </w:trPr>
        <w:tc>
          <w:tcPr>
            <w:tcW w:w="535" w:type="dxa"/>
          </w:tcPr>
          <w:p w14:paraId="73BD5E0E" w14:textId="10A8C590" w:rsidR="00893F51" w:rsidRPr="00F032A4" w:rsidRDefault="00C748F3">
            <w:pPr>
              <w:pStyle w:val="TableParagraph"/>
              <w:rPr>
                <w:sz w:val="20"/>
              </w:rPr>
            </w:pPr>
            <w:r w:rsidRPr="00F032A4">
              <w:rPr>
                <w:w w:val="99"/>
                <w:sz w:val="20"/>
              </w:rPr>
              <w:t>4</w:t>
            </w:r>
          </w:p>
        </w:tc>
        <w:tc>
          <w:tcPr>
            <w:tcW w:w="7147" w:type="dxa"/>
          </w:tcPr>
          <w:p w14:paraId="42CE2E5B" w14:textId="030A4681" w:rsidR="00893F51" w:rsidRPr="00F032A4" w:rsidRDefault="00B732B8" w:rsidP="00F032A4">
            <w:pPr>
              <w:pStyle w:val="TableParagraph"/>
              <w:ind w:left="207" w:right="234"/>
              <w:rPr>
                <w:sz w:val="20"/>
              </w:rPr>
            </w:pPr>
            <w:r w:rsidRPr="00F032A4">
              <w:rPr>
                <w:sz w:val="20"/>
              </w:rPr>
              <w:t>Experience of collaborating with industry / academia on</w:t>
            </w:r>
            <w:r w:rsidR="00F032A4">
              <w:rPr>
                <w:sz w:val="20"/>
              </w:rPr>
              <w:t xml:space="preserve"> </w:t>
            </w:r>
            <w:r w:rsidR="00FD44EA">
              <w:rPr>
                <w:sz w:val="20"/>
              </w:rPr>
              <w:t>p</w:t>
            </w:r>
            <w:r w:rsidRPr="00F032A4">
              <w:rPr>
                <w:sz w:val="20"/>
              </w:rPr>
              <w:t>revious projects</w:t>
            </w:r>
          </w:p>
        </w:tc>
        <w:tc>
          <w:tcPr>
            <w:tcW w:w="992" w:type="dxa"/>
          </w:tcPr>
          <w:p w14:paraId="7AD528DB" w14:textId="77777777" w:rsidR="00893F51" w:rsidRPr="00F032A4" w:rsidRDefault="00B732B8">
            <w:pPr>
              <w:pStyle w:val="TableParagraph"/>
              <w:spacing w:before="174"/>
              <w:ind w:left="0" w:right="378"/>
              <w:jc w:val="right"/>
              <w:rPr>
                <w:sz w:val="20"/>
              </w:rPr>
            </w:pPr>
            <w:r w:rsidRPr="00F032A4">
              <w:rPr>
                <w:w w:val="99"/>
                <w:sz w:val="20"/>
              </w:rPr>
              <w:t>E</w:t>
            </w:r>
          </w:p>
        </w:tc>
        <w:tc>
          <w:tcPr>
            <w:tcW w:w="992" w:type="dxa"/>
          </w:tcPr>
          <w:p w14:paraId="5E8D448E" w14:textId="77777777" w:rsidR="00893F51" w:rsidRPr="00F032A4" w:rsidRDefault="00B732B8" w:rsidP="00F032A4">
            <w:pPr>
              <w:pStyle w:val="TableParagraph"/>
              <w:spacing w:before="174"/>
              <w:ind w:left="203"/>
              <w:jc w:val="center"/>
              <w:rPr>
                <w:sz w:val="20"/>
              </w:rPr>
            </w:pPr>
            <w:r w:rsidRPr="00F032A4">
              <w:rPr>
                <w:sz w:val="20"/>
              </w:rPr>
              <w:t>A/I</w:t>
            </w:r>
          </w:p>
        </w:tc>
      </w:tr>
      <w:tr w:rsidR="00893F51" w:rsidRPr="00F032A4" w14:paraId="3D8670FC" w14:textId="77777777" w:rsidTr="00AC21C9">
        <w:trPr>
          <w:trHeight w:val="253"/>
        </w:trPr>
        <w:tc>
          <w:tcPr>
            <w:tcW w:w="535" w:type="dxa"/>
          </w:tcPr>
          <w:p w14:paraId="4DBAEEEC" w14:textId="395E298D" w:rsidR="00893F51" w:rsidRPr="00F032A4" w:rsidRDefault="00C748F3">
            <w:pPr>
              <w:pStyle w:val="TableParagraph"/>
              <w:spacing w:before="62"/>
              <w:rPr>
                <w:sz w:val="20"/>
              </w:rPr>
            </w:pPr>
            <w:r w:rsidRPr="00F032A4">
              <w:rPr>
                <w:w w:val="99"/>
                <w:sz w:val="20"/>
              </w:rPr>
              <w:t>5</w:t>
            </w:r>
          </w:p>
        </w:tc>
        <w:tc>
          <w:tcPr>
            <w:tcW w:w="7147" w:type="dxa"/>
          </w:tcPr>
          <w:p w14:paraId="176CAB2E" w14:textId="77777777" w:rsidR="00893F51" w:rsidRPr="00F032A4" w:rsidRDefault="00B732B8" w:rsidP="00F032A4">
            <w:pPr>
              <w:pStyle w:val="TableParagraph"/>
              <w:ind w:left="207" w:right="234"/>
              <w:rPr>
                <w:sz w:val="20"/>
              </w:rPr>
            </w:pPr>
            <w:r w:rsidRPr="00F032A4">
              <w:rPr>
                <w:sz w:val="20"/>
              </w:rPr>
              <w:t>Experience of undertaking planning and managing events and exhibitions.</w:t>
            </w:r>
          </w:p>
        </w:tc>
        <w:tc>
          <w:tcPr>
            <w:tcW w:w="992" w:type="dxa"/>
          </w:tcPr>
          <w:p w14:paraId="3EEFB637" w14:textId="77777777" w:rsidR="00893F51" w:rsidRPr="00F032A4" w:rsidRDefault="00B732B8">
            <w:pPr>
              <w:pStyle w:val="TableParagraph"/>
              <w:spacing w:before="174"/>
              <w:ind w:left="0" w:right="378"/>
              <w:jc w:val="right"/>
              <w:rPr>
                <w:sz w:val="20"/>
              </w:rPr>
            </w:pPr>
            <w:r w:rsidRPr="00F032A4">
              <w:rPr>
                <w:w w:val="99"/>
                <w:sz w:val="20"/>
              </w:rPr>
              <w:t>E</w:t>
            </w:r>
          </w:p>
        </w:tc>
        <w:tc>
          <w:tcPr>
            <w:tcW w:w="992" w:type="dxa"/>
          </w:tcPr>
          <w:p w14:paraId="0D2E1FCB" w14:textId="77777777" w:rsidR="00893F51" w:rsidRPr="00F032A4" w:rsidRDefault="00B732B8" w:rsidP="00F032A4">
            <w:pPr>
              <w:pStyle w:val="TableParagraph"/>
              <w:spacing w:before="174"/>
              <w:ind w:left="203"/>
              <w:jc w:val="center"/>
              <w:rPr>
                <w:sz w:val="20"/>
              </w:rPr>
            </w:pPr>
            <w:r w:rsidRPr="00F032A4">
              <w:rPr>
                <w:sz w:val="20"/>
              </w:rPr>
              <w:t>A/I</w:t>
            </w:r>
          </w:p>
        </w:tc>
      </w:tr>
    </w:tbl>
    <w:p w14:paraId="65ADBD63" w14:textId="1FDFBE6E" w:rsidR="00AC21C9" w:rsidRDefault="00B732B8" w:rsidP="00AC21C9">
      <w:pPr>
        <w:pStyle w:val="Heading4"/>
        <w:spacing w:before="207"/>
        <w:rPr>
          <w:color w:val="B90A2A"/>
        </w:rPr>
      </w:pPr>
      <w:r w:rsidRPr="00F032A4">
        <w:rPr>
          <w:color w:val="B90A2A"/>
        </w:rPr>
        <w:t>Knowledg</w:t>
      </w:r>
      <w:r w:rsidR="00AC21C9">
        <w:rPr>
          <w:color w:val="B90A2A"/>
        </w:rPr>
        <w:t>e</w:t>
      </w:r>
    </w:p>
    <w:p w14:paraId="6A3D8051" w14:textId="7C56F64B" w:rsidR="00AC21C9" w:rsidRPr="00AC21C9" w:rsidRDefault="00AC21C9" w:rsidP="00AC21C9">
      <w:pPr>
        <w:pStyle w:val="Heading4"/>
        <w:spacing w:before="207"/>
        <w:rPr>
          <w:color w:val="B90A2A"/>
          <w:sz w:val="2"/>
          <w:szCs w:val="2"/>
        </w:rPr>
      </w:pPr>
    </w:p>
    <w:tbl>
      <w:tblPr>
        <w:tblW w:w="0" w:type="auto"/>
        <w:tblInd w:w="1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35"/>
        <w:gridCol w:w="7115"/>
        <w:gridCol w:w="1024"/>
        <w:gridCol w:w="987"/>
      </w:tblGrid>
      <w:tr w:rsidR="00AC21C9" w:rsidRPr="00F032A4" w14:paraId="5ED5E515" w14:textId="77777777" w:rsidTr="00AC21C9">
        <w:trPr>
          <w:trHeight w:val="534"/>
        </w:trPr>
        <w:tc>
          <w:tcPr>
            <w:tcW w:w="7650" w:type="dxa"/>
            <w:gridSpan w:val="2"/>
            <w:shd w:val="clear" w:color="auto" w:fill="D9D9D9" w:themeFill="background1" w:themeFillShade="D9"/>
          </w:tcPr>
          <w:p w14:paraId="41F529ED" w14:textId="77777777" w:rsidR="00AC21C9" w:rsidRPr="00F032A4" w:rsidRDefault="00AC21C9">
            <w:pPr>
              <w:pStyle w:val="TableParagraph"/>
              <w:ind w:left="0"/>
              <w:rPr>
                <w:b/>
                <w:sz w:val="20"/>
              </w:rPr>
            </w:pPr>
            <w:r w:rsidRPr="00F032A4">
              <w:rPr>
                <w:b/>
                <w:color w:val="B90A2A"/>
                <w:sz w:val="20"/>
              </w:rPr>
              <w:t>The successful candidate should have demonstrable knowledge of:</w:t>
            </w:r>
          </w:p>
        </w:tc>
        <w:tc>
          <w:tcPr>
            <w:tcW w:w="1024" w:type="dxa"/>
            <w:shd w:val="clear" w:color="auto" w:fill="D9D9D9" w:themeFill="background1" w:themeFillShade="D9"/>
          </w:tcPr>
          <w:p w14:paraId="75563C57" w14:textId="77777777" w:rsidR="00AC21C9" w:rsidRPr="00F032A4" w:rsidRDefault="00AC21C9" w:rsidP="00AC21C9">
            <w:pPr>
              <w:pStyle w:val="TableParagraph"/>
              <w:ind w:left="0" w:right="120"/>
              <w:jc w:val="center"/>
              <w:rPr>
                <w:b/>
                <w:sz w:val="18"/>
              </w:rPr>
            </w:pPr>
            <w:r w:rsidRPr="00F032A4">
              <w:rPr>
                <w:b/>
                <w:color w:val="B90A2A"/>
                <w:sz w:val="18"/>
              </w:rPr>
              <w:t>Essential/ Desirable</w:t>
            </w:r>
          </w:p>
        </w:tc>
        <w:tc>
          <w:tcPr>
            <w:tcW w:w="987" w:type="dxa"/>
            <w:shd w:val="clear" w:color="auto" w:fill="D9D9D9" w:themeFill="background1" w:themeFillShade="D9"/>
          </w:tcPr>
          <w:p w14:paraId="0855CE3E" w14:textId="77777777" w:rsidR="00AC21C9" w:rsidRPr="00F032A4" w:rsidRDefault="00AC21C9" w:rsidP="00AC21C9">
            <w:pPr>
              <w:pStyle w:val="TableParagraph"/>
              <w:spacing w:before="0"/>
              <w:ind w:left="0"/>
              <w:jc w:val="center"/>
              <w:rPr>
                <w:b/>
                <w:sz w:val="18"/>
              </w:rPr>
            </w:pPr>
            <w:r w:rsidRPr="00F032A4">
              <w:rPr>
                <w:b/>
                <w:color w:val="B90A2A"/>
                <w:sz w:val="18"/>
              </w:rPr>
              <w:t>Tested by* A, I, P, T</w:t>
            </w:r>
          </w:p>
        </w:tc>
      </w:tr>
      <w:tr w:rsidR="00893F51" w:rsidRPr="00F032A4" w14:paraId="4414CFAC" w14:textId="77777777" w:rsidTr="00AC21C9">
        <w:trPr>
          <w:trHeight w:val="350"/>
        </w:trPr>
        <w:tc>
          <w:tcPr>
            <w:tcW w:w="535" w:type="dxa"/>
          </w:tcPr>
          <w:p w14:paraId="4EC2382F" w14:textId="26EB2259" w:rsidR="00893F51" w:rsidRPr="00F032A4" w:rsidRDefault="00C748F3">
            <w:pPr>
              <w:pStyle w:val="TableParagraph"/>
              <w:spacing w:before="60"/>
              <w:rPr>
                <w:sz w:val="20"/>
              </w:rPr>
            </w:pPr>
            <w:r w:rsidRPr="00F032A4">
              <w:rPr>
                <w:w w:val="99"/>
                <w:sz w:val="20"/>
              </w:rPr>
              <w:t>6</w:t>
            </w:r>
          </w:p>
        </w:tc>
        <w:tc>
          <w:tcPr>
            <w:tcW w:w="7115" w:type="dxa"/>
          </w:tcPr>
          <w:p w14:paraId="0BF24FF3" w14:textId="77777777" w:rsidR="00893F51" w:rsidRPr="00F032A4" w:rsidRDefault="00B732B8">
            <w:pPr>
              <w:pStyle w:val="TableParagraph"/>
              <w:spacing w:before="60"/>
              <w:rPr>
                <w:sz w:val="20"/>
              </w:rPr>
            </w:pPr>
            <w:r w:rsidRPr="00F032A4">
              <w:rPr>
                <w:sz w:val="20"/>
              </w:rPr>
              <w:t>Advanced IT skills</w:t>
            </w:r>
          </w:p>
        </w:tc>
        <w:tc>
          <w:tcPr>
            <w:tcW w:w="1024" w:type="dxa"/>
          </w:tcPr>
          <w:p w14:paraId="69F1CDD4" w14:textId="77777777" w:rsidR="00893F51" w:rsidRPr="00F032A4" w:rsidRDefault="00B732B8" w:rsidP="00F032A4">
            <w:pPr>
              <w:pStyle w:val="TableParagraph"/>
              <w:spacing w:before="60"/>
              <w:ind w:left="211"/>
              <w:jc w:val="center"/>
              <w:rPr>
                <w:sz w:val="20"/>
              </w:rPr>
            </w:pPr>
            <w:r w:rsidRPr="00F032A4">
              <w:rPr>
                <w:w w:val="99"/>
                <w:sz w:val="20"/>
              </w:rPr>
              <w:t>D</w:t>
            </w:r>
          </w:p>
        </w:tc>
        <w:tc>
          <w:tcPr>
            <w:tcW w:w="987" w:type="dxa"/>
          </w:tcPr>
          <w:p w14:paraId="7C7232D3" w14:textId="77777777" w:rsidR="00893F51" w:rsidRPr="00F032A4" w:rsidRDefault="00B732B8" w:rsidP="00F032A4">
            <w:pPr>
              <w:pStyle w:val="TableParagraph"/>
              <w:spacing w:before="60"/>
              <w:ind w:left="175"/>
              <w:jc w:val="center"/>
              <w:rPr>
                <w:sz w:val="20"/>
              </w:rPr>
            </w:pPr>
            <w:r w:rsidRPr="00F032A4">
              <w:rPr>
                <w:sz w:val="20"/>
              </w:rPr>
              <w:t>A/I</w:t>
            </w:r>
          </w:p>
        </w:tc>
      </w:tr>
      <w:tr w:rsidR="00893F51" w:rsidRPr="00F032A4" w14:paraId="6E1FE6A0" w14:textId="77777777" w:rsidTr="00AC21C9">
        <w:trPr>
          <w:trHeight w:val="435"/>
        </w:trPr>
        <w:tc>
          <w:tcPr>
            <w:tcW w:w="535" w:type="dxa"/>
          </w:tcPr>
          <w:p w14:paraId="6D6FDF9C" w14:textId="5B858A9F" w:rsidR="00893F51" w:rsidRPr="00F032A4" w:rsidRDefault="00C748F3">
            <w:pPr>
              <w:pStyle w:val="TableParagraph"/>
              <w:rPr>
                <w:sz w:val="20"/>
              </w:rPr>
            </w:pPr>
            <w:r w:rsidRPr="00F032A4">
              <w:rPr>
                <w:w w:val="99"/>
                <w:sz w:val="20"/>
              </w:rPr>
              <w:t>7</w:t>
            </w:r>
          </w:p>
        </w:tc>
        <w:tc>
          <w:tcPr>
            <w:tcW w:w="7115" w:type="dxa"/>
          </w:tcPr>
          <w:p w14:paraId="77E2539D" w14:textId="77777777" w:rsidR="00893F51" w:rsidRPr="00F032A4" w:rsidRDefault="00B732B8" w:rsidP="00F032A4">
            <w:pPr>
              <w:pStyle w:val="TableParagraph"/>
              <w:ind w:left="65" w:right="525"/>
              <w:rPr>
                <w:sz w:val="20"/>
              </w:rPr>
            </w:pPr>
            <w:r w:rsidRPr="00F032A4">
              <w:rPr>
                <w:sz w:val="20"/>
              </w:rPr>
              <w:t>Knowledge of ERDF guidelines and regulations in relation to SME assists</w:t>
            </w:r>
          </w:p>
        </w:tc>
        <w:tc>
          <w:tcPr>
            <w:tcW w:w="1024" w:type="dxa"/>
          </w:tcPr>
          <w:p w14:paraId="40AE9643" w14:textId="77777777" w:rsidR="00893F51" w:rsidRPr="00F032A4" w:rsidRDefault="00B732B8" w:rsidP="00F032A4">
            <w:pPr>
              <w:pStyle w:val="TableParagraph"/>
              <w:spacing w:before="174"/>
              <w:ind w:left="216"/>
              <w:jc w:val="center"/>
              <w:rPr>
                <w:sz w:val="20"/>
              </w:rPr>
            </w:pPr>
            <w:r w:rsidRPr="00F032A4">
              <w:rPr>
                <w:w w:val="99"/>
                <w:sz w:val="20"/>
              </w:rPr>
              <w:t>E</w:t>
            </w:r>
          </w:p>
        </w:tc>
        <w:tc>
          <w:tcPr>
            <w:tcW w:w="987" w:type="dxa"/>
          </w:tcPr>
          <w:p w14:paraId="04C7554C" w14:textId="3E5A0791" w:rsidR="00893F51" w:rsidRPr="00F032A4" w:rsidRDefault="00B732B8" w:rsidP="00F032A4">
            <w:pPr>
              <w:pStyle w:val="TableParagraph"/>
              <w:spacing w:before="174"/>
              <w:ind w:left="175"/>
              <w:jc w:val="center"/>
              <w:rPr>
                <w:sz w:val="20"/>
              </w:rPr>
            </w:pPr>
            <w:r w:rsidRPr="00F032A4">
              <w:rPr>
                <w:sz w:val="20"/>
              </w:rPr>
              <w:t>A/I</w:t>
            </w:r>
            <w:r w:rsidR="00AC21C9">
              <w:rPr>
                <w:sz w:val="20"/>
              </w:rPr>
              <w:t>/P</w:t>
            </w:r>
          </w:p>
        </w:tc>
      </w:tr>
      <w:tr w:rsidR="00893F51" w:rsidRPr="00F032A4" w14:paraId="1E523474" w14:textId="77777777" w:rsidTr="00AC21C9">
        <w:trPr>
          <w:trHeight w:val="350"/>
        </w:trPr>
        <w:tc>
          <w:tcPr>
            <w:tcW w:w="535" w:type="dxa"/>
          </w:tcPr>
          <w:p w14:paraId="58DF73CC" w14:textId="529DD015" w:rsidR="00893F51" w:rsidRPr="00F032A4" w:rsidRDefault="00C748F3">
            <w:pPr>
              <w:pStyle w:val="TableParagraph"/>
              <w:rPr>
                <w:sz w:val="20"/>
              </w:rPr>
            </w:pPr>
            <w:r w:rsidRPr="00F032A4">
              <w:rPr>
                <w:w w:val="99"/>
                <w:sz w:val="20"/>
              </w:rPr>
              <w:t>8</w:t>
            </w:r>
          </w:p>
        </w:tc>
        <w:tc>
          <w:tcPr>
            <w:tcW w:w="7115" w:type="dxa"/>
          </w:tcPr>
          <w:p w14:paraId="0F6A33B3" w14:textId="2F64846D" w:rsidR="00893F51" w:rsidRPr="00F032A4" w:rsidRDefault="00B732B8" w:rsidP="067A0511">
            <w:pPr>
              <w:pStyle w:val="TableParagraph"/>
              <w:rPr>
                <w:sz w:val="20"/>
                <w:szCs w:val="20"/>
              </w:rPr>
            </w:pPr>
            <w:r w:rsidRPr="067A0511">
              <w:rPr>
                <w:sz w:val="20"/>
                <w:szCs w:val="20"/>
              </w:rPr>
              <w:t xml:space="preserve">Knowledge of project management </w:t>
            </w:r>
          </w:p>
        </w:tc>
        <w:tc>
          <w:tcPr>
            <w:tcW w:w="1024" w:type="dxa"/>
          </w:tcPr>
          <w:p w14:paraId="784E24A7" w14:textId="77777777" w:rsidR="00893F51" w:rsidRPr="00F032A4" w:rsidRDefault="00B732B8" w:rsidP="00F032A4">
            <w:pPr>
              <w:pStyle w:val="TableParagraph"/>
              <w:ind w:left="216"/>
              <w:jc w:val="center"/>
              <w:rPr>
                <w:sz w:val="20"/>
              </w:rPr>
            </w:pPr>
            <w:r w:rsidRPr="00F032A4">
              <w:rPr>
                <w:w w:val="99"/>
                <w:sz w:val="20"/>
              </w:rPr>
              <w:t>E</w:t>
            </w:r>
          </w:p>
        </w:tc>
        <w:tc>
          <w:tcPr>
            <w:tcW w:w="987" w:type="dxa"/>
          </w:tcPr>
          <w:p w14:paraId="68E11792" w14:textId="77777777" w:rsidR="00893F51" w:rsidRPr="00F032A4" w:rsidRDefault="00B732B8" w:rsidP="00F032A4">
            <w:pPr>
              <w:pStyle w:val="TableParagraph"/>
              <w:ind w:left="269"/>
              <w:jc w:val="center"/>
              <w:rPr>
                <w:sz w:val="20"/>
              </w:rPr>
            </w:pPr>
            <w:r w:rsidRPr="00F032A4">
              <w:rPr>
                <w:w w:val="99"/>
                <w:sz w:val="20"/>
              </w:rPr>
              <w:t>I</w:t>
            </w:r>
          </w:p>
        </w:tc>
      </w:tr>
      <w:tr w:rsidR="00893F51" w:rsidRPr="00F032A4" w14:paraId="1A541423" w14:textId="77777777" w:rsidTr="00AC21C9">
        <w:trPr>
          <w:trHeight w:val="350"/>
        </w:trPr>
        <w:tc>
          <w:tcPr>
            <w:tcW w:w="535" w:type="dxa"/>
          </w:tcPr>
          <w:p w14:paraId="52B2F5A5" w14:textId="48CF47C7" w:rsidR="00893F51" w:rsidRPr="00F032A4" w:rsidRDefault="00C748F3">
            <w:pPr>
              <w:pStyle w:val="TableParagraph"/>
              <w:rPr>
                <w:sz w:val="20"/>
              </w:rPr>
            </w:pPr>
            <w:r w:rsidRPr="00F032A4">
              <w:rPr>
                <w:sz w:val="20"/>
              </w:rPr>
              <w:t>9</w:t>
            </w:r>
          </w:p>
        </w:tc>
        <w:tc>
          <w:tcPr>
            <w:tcW w:w="7115" w:type="dxa"/>
          </w:tcPr>
          <w:p w14:paraId="36869AED" w14:textId="77777777" w:rsidR="00893F51" w:rsidRPr="00F032A4" w:rsidRDefault="00B732B8">
            <w:pPr>
              <w:pStyle w:val="TableParagraph"/>
              <w:rPr>
                <w:sz w:val="20"/>
              </w:rPr>
            </w:pPr>
            <w:r w:rsidRPr="00F032A4">
              <w:rPr>
                <w:sz w:val="20"/>
              </w:rPr>
              <w:t>Experience of staff management and support</w:t>
            </w:r>
          </w:p>
        </w:tc>
        <w:tc>
          <w:tcPr>
            <w:tcW w:w="1024" w:type="dxa"/>
          </w:tcPr>
          <w:p w14:paraId="64F243B9" w14:textId="77777777" w:rsidR="00893F51" w:rsidRPr="00F032A4" w:rsidRDefault="00B732B8" w:rsidP="00F032A4">
            <w:pPr>
              <w:pStyle w:val="TableParagraph"/>
              <w:ind w:left="211"/>
              <w:jc w:val="center"/>
              <w:rPr>
                <w:sz w:val="20"/>
              </w:rPr>
            </w:pPr>
            <w:r w:rsidRPr="00F032A4">
              <w:rPr>
                <w:w w:val="99"/>
                <w:sz w:val="20"/>
              </w:rPr>
              <w:t>D</w:t>
            </w:r>
          </w:p>
        </w:tc>
        <w:tc>
          <w:tcPr>
            <w:tcW w:w="987" w:type="dxa"/>
          </w:tcPr>
          <w:p w14:paraId="3D1CF0F1" w14:textId="77777777" w:rsidR="00893F51" w:rsidRPr="00F032A4" w:rsidRDefault="00B732B8" w:rsidP="00F032A4">
            <w:pPr>
              <w:pStyle w:val="TableParagraph"/>
              <w:ind w:left="269"/>
              <w:jc w:val="center"/>
              <w:rPr>
                <w:sz w:val="20"/>
              </w:rPr>
            </w:pPr>
            <w:r w:rsidRPr="00F032A4">
              <w:rPr>
                <w:w w:val="99"/>
                <w:sz w:val="20"/>
              </w:rPr>
              <w:t>I</w:t>
            </w:r>
          </w:p>
        </w:tc>
      </w:tr>
      <w:tr w:rsidR="00893F51" w:rsidRPr="00F032A4" w14:paraId="0580B1C8" w14:textId="77777777" w:rsidTr="00AC21C9">
        <w:trPr>
          <w:trHeight w:val="350"/>
        </w:trPr>
        <w:tc>
          <w:tcPr>
            <w:tcW w:w="535" w:type="dxa"/>
          </w:tcPr>
          <w:p w14:paraId="26953A3D" w14:textId="7B5AF87A" w:rsidR="00893F51" w:rsidRPr="00F032A4" w:rsidRDefault="00B732B8">
            <w:pPr>
              <w:pStyle w:val="TableParagraph"/>
              <w:rPr>
                <w:sz w:val="20"/>
              </w:rPr>
            </w:pPr>
            <w:r w:rsidRPr="00F032A4">
              <w:rPr>
                <w:sz w:val="20"/>
              </w:rPr>
              <w:t>1</w:t>
            </w:r>
            <w:r w:rsidR="00C748F3" w:rsidRPr="00F032A4">
              <w:rPr>
                <w:sz w:val="20"/>
              </w:rPr>
              <w:t>0</w:t>
            </w:r>
          </w:p>
        </w:tc>
        <w:tc>
          <w:tcPr>
            <w:tcW w:w="7115" w:type="dxa"/>
          </w:tcPr>
          <w:p w14:paraId="45E8007D" w14:textId="77777777" w:rsidR="00893F51" w:rsidRPr="00F032A4" w:rsidRDefault="00B732B8">
            <w:pPr>
              <w:pStyle w:val="TableParagraph"/>
              <w:rPr>
                <w:sz w:val="20"/>
              </w:rPr>
            </w:pPr>
            <w:r w:rsidRPr="00F032A4">
              <w:rPr>
                <w:sz w:val="20"/>
              </w:rPr>
              <w:t>Proven track record in customer relationship management</w:t>
            </w:r>
          </w:p>
        </w:tc>
        <w:tc>
          <w:tcPr>
            <w:tcW w:w="1024" w:type="dxa"/>
          </w:tcPr>
          <w:p w14:paraId="70679C71" w14:textId="77777777" w:rsidR="00893F51" w:rsidRPr="00F032A4" w:rsidRDefault="00B732B8" w:rsidP="00F032A4">
            <w:pPr>
              <w:pStyle w:val="TableParagraph"/>
              <w:ind w:left="216"/>
              <w:jc w:val="center"/>
              <w:rPr>
                <w:sz w:val="20"/>
              </w:rPr>
            </w:pPr>
            <w:r w:rsidRPr="00F032A4">
              <w:rPr>
                <w:w w:val="99"/>
                <w:sz w:val="20"/>
              </w:rPr>
              <w:t>E</w:t>
            </w:r>
          </w:p>
        </w:tc>
        <w:tc>
          <w:tcPr>
            <w:tcW w:w="987" w:type="dxa"/>
          </w:tcPr>
          <w:p w14:paraId="51E97D81" w14:textId="77777777" w:rsidR="00893F51" w:rsidRPr="00F032A4" w:rsidRDefault="00B732B8" w:rsidP="00F032A4">
            <w:pPr>
              <w:pStyle w:val="TableParagraph"/>
              <w:ind w:left="269"/>
              <w:jc w:val="center"/>
              <w:rPr>
                <w:sz w:val="20"/>
              </w:rPr>
            </w:pPr>
            <w:r w:rsidRPr="00F032A4">
              <w:rPr>
                <w:w w:val="99"/>
                <w:sz w:val="20"/>
              </w:rPr>
              <w:t>I</w:t>
            </w:r>
          </w:p>
        </w:tc>
      </w:tr>
      <w:tr w:rsidR="00893F51" w:rsidRPr="00F032A4" w14:paraId="202B8A17" w14:textId="77777777" w:rsidTr="00AC21C9">
        <w:trPr>
          <w:trHeight w:val="350"/>
        </w:trPr>
        <w:tc>
          <w:tcPr>
            <w:tcW w:w="535" w:type="dxa"/>
          </w:tcPr>
          <w:p w14:paraId="3530F90F" w14:textId="23378316" w:rsidR="00893F51" w:rsidRPr="00F032A4" w:rsidRDefault="00B732B8">
            <w:pPr>
              <w:pStyle w:val="TableParagraph"/>
              <w:rPr>
                <w:sz w:val="20"/>
              </w:rPr>
            </w:pPr>
            <w:r w:rsidRPr="00F032A4">
              <w:rPr>
                <w:sz w:val="20"/>
              </w:rPr>
              <w:t>1</w:t>
            </w:r>
            <w:r w:rsidR="00C748F3" w:rsidRPr="00F032A4">
              <w:rPr>
                <w:sz w:val="20"/>
              </w:rPr>
              <w:t>1</w:t>
            </w:r>
          </w:p>
        </w:tc>
        <w:tc>
          <w:tcPr>
            <w:tcW w:w="7115" w:type="dxa"/>
          </w:tcPr>
          <w:p w14:paraId="32CF7F27" w14:textId="77777777" w:rsidR="00893F51" w:rsidRPr="00F032A4" w:rsidRDefault="00B732B8">
            <w:pPr>
              <w:pStyle w:val="TableParagraph"/>
              <w:ind w:left="141"/>
              <w:rPr>
                <w:sz w:val="20"/>
              </w:rPr>
            </w:pPr>
            <w:r w:rsidRPr="00F032A4">
              <w:rPr>
                <w:sz w:val="20"/>
              </w:rPr>
              <w:t>An awareness of the relevant sectors</w:t>
            </w:r>
          </w:p>
        </w:tc>
        <w:tc>
          <w:tcPr>
            <w:tcW w:w="1024" w:type="dxa"/>
          </w:tcPr>
          <w:p w14:paraId="5D4DD8AD" w14:textId="77777777" w:rsidR="00893F51" w:rsidRPr="00F032A4" w:rsidRDefault="00B732B8" w:rsidP="00F032A4">
            <w:pPr>
              <w:pStyle w:val="TableParagraph"/>
              <w:ind w:left="216"/>
              <w:jc w:val="center"/>
              <w:rPr>
                <w:sz w:val="20"/>
              </w:rPr>
            </w:pPr>
            <w:r w:rsidRPr="00F032A4">
              <w:rPr>
                <w:w w:val="99"/>
                <w:sz w:val="20"/>
              </w:rPr>
              <w:t>E</w:t>
            </w:r>
          </w:p>
        </w:tc>
        <w:tc>
          <w:tcPr>
            <w:tcW w:w="987" w:type="dxa"/>
          </w:tcPr>
          <w:p w14:paraId="0E7E5911" w14:textId="77777777" w:rsidR="00893F51" w:rsidRPr="00F032A4" w:rsidRDefault="00B732B8" w:rsidP="00F032A4">
            <w:pPr>
              <w:pStyle w:val="TableParagraph"/>
              <w:ind w:left="175"/>
              <w:jc w:val="center"/>
              <w:rPr>
                <w:sz w:val="20"/>
              </w:rPr>
            </w:pPr>
            <w:r w:rsidRPr="00F032A4">
              <w:rPr>
                <w:sz w:val="20"/>
              </w:rPr>
              <w:t>A/I</w:t>
            </w:r>
          </w:p>
        </w:tc>
      </w:tr>
    </w:tbl>
    <w:p w14:paraId="415D4E93" w14:textId="77777777" w:rsidR="00893F51" w:rsidRPr="00F032A4" w:rsidRDefault="00893F51">
      <w:pPr>
        <w:pStyle w:val="BodyText"/>
        <w:spacing w:before="11"/>
        <w:rPr>
          <w:b/>
          <w:sz w:val="21"/>
        </w:rPr>
      </w:pPr>
    </w:p>
    <w:p w14:paraId="339C3C6A" w14:textId="5ECA1899" w:rsidR="00893F51" w:rsidRDefault="00B732B8">
      <w:pPr>
        <w:ind w:left="100"/>
        <w:rPr>
          <w:b/>
          <w:color w:val="B90A2A"/>
          <w:sz w:val="24"/>
        </w:rPr>
      </w:pPr>
      <w:r w:rsidRPr="00F032A4">
        <w:rPr>
          <w:b/>
          <w:color w:val="B90A2A"/>
          <w:sz w:val="24"/>
        </w:rPr>
        <w:t>Skills &amp; Competencies</w:t>
      </w:r>
    </w:p>
    <w:p w14:paraId="0A1E81AC" w14:textId="77777777" w:rsidR="00AC21C9" w:rsidRPr="00F032A4" w:rsidRDefault="00AC21C9">
      <w:pPr>
        <w:ind w:left="100"/>
        <w:rPr>
          <w:b/>
          <w:sz w:val="24"/>
        </w:rPr>
      </w:pPr>
    </w:p>
    <w:tbl>
      <w:tblPr>
        <w:tblW w:w="0" w:type="auto"/>
        <w:tblInd w:w="1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35"/>
        <w:gridCol w:w="7115"/>
        <w:gridCol w:w="1024"/>
        <w:gridCol w:w="987"/>
      </w:tblGrid>
      <w:tr w:rsidR="00AC21C9" w:rsidRPr="00F032A4" w14:paraId="2B40A9F3" w14:textId="77777777" w:rsidTr="00AC21C9">
        <w:trPr>
          <w:trHeight w:val="532"/>
        </w:trPr>
        <w:tc>
          <w:tcPr>
            <w:tcW w:w="7650" w:type="dxa"/>
            <w:gridSpan w:val="2"/>
            <w:tcBorders>
              <w:bottom w:val="single" w:sz="6" w:space="0" w:color="999999"/>
            </w:tcBorders>
            <w:shd w:val="clear" w:color="auto" w:fill="D9D9D9" w:themeFill="background1" w:themeFillShade="D9"/>
          </w:tcPr>
          <w:p w14:paraId="56813D02" w14:textId="77777777" w:rsidR="00AC21C9" w:rsidRPr="00F032A4" w:rsidRDefault="00AC21C9">
            <w:pPr>
              <w:pStyle w:val="TableParagraph"/>
              <w:ind w:left="0"/>
              <w:rPr>
                <w:b/>
                <w:sz w:val="20"/>
              </w:rPr>
            </w:pPr>
            <w:r w:rsidRPr="00F032A4">
              <w:rPr>
                <w:b/>
                <w:color w:val="B90A2A"/>
                <w:sz w:val="20"/>
              </w:rPr>
              <w:t>The successful candidate should demonstrate:</w:t>
            </w:r>
          </w:p>
        </w:tc>
        <w:tc>
          <w:tcPr>
            <w:tcW w:w="1024" w:type="dxa"/>
            <w:tcBorders>
              <w:bottom w:val="single" w:sz="6" w:space="0" w:color="999999"/>
            </w:tcBorders>
            <w:shd w:val="clear" w:color="auto" w:fill="D9D9D9" w:themeFill="background1" w:themeFillShade="D9"/>
          </w:tcPr>
          <w:p w14:paraId="370E5DCE" w14:textId="77777777" w:rsidR="00AC21C9" w:rsidRPr="00F032A4" w:rsidRDefault="00AC21C9" w:rsidP="00AC21C9">
            <w:pPr>
              <w:pStyle w:val="TableParagraph"/>
              <w:ind w:left="0" w:right="120"/>
              <w:jc w:val="center"/>
              <w:rPr>
                <w:b/>
                <w:sz w:val="18"/>
              </w:rPr>
            </w:pPr>
            <w:r w:rsidRPr="00F032A4">
              <w:rPr>
                <w:b/>
                <w:color w:val="B90A2A"/>
                <w:sz w:val="18"/>
              </w:rPr>
              <w:t>Essential/ Desirable</w:t>
            </w:r>
          </w:p>
        </w:tc>
        <w:tc>
          <w:tcPr>
            <w:tcW w:w="987" w:type="dxa"/>
            <w:tcBorders>
              <w:bottom w:val="single" w:sz="6" w:space="0" w:color="999999"/>
            </w:tcBorders>
            <w:shd w:val="clear" w:color="auto" w:fill="D9D9D9" w:themeFill="background1" w:themeFillShade="D9"/>
          </w:tcPr>
          <w:p w14:paraId="3D3166C7" w14:textId="77777777" w:rsidR="00AC21C9" w:rsidRPr="00F032A4" w:rsidRDefault="00AC21C9" w:rsidP="00AC21C9">
            <w:pPr>
              <w:pStyle w:val="TableParagraph"/>
              <w:spacing w:before="0"/>
              <w:ind w:left="0"/>
              <w:jc w:val="center"/>
              <w:rPr>
                <w:b/>
                <w:sz w:val="18"/>
              </w:rPr>
            </w:pPr>
            <w:r w:rsidRPr="00F032A4">
              <w:rPr>
                <w:b/>
                <w:color w:val="B90A2A"/>
                <w:sz w:val="18"/>
              </w:rPr>
              <w:t>Tested by* A, I, P, T</w:t>
            </w:r>
          </w:p>
        </w:tc>
      </w:tr>
      <w:tr w:rsidR="00893F51" w:rsidRPr="00F032A4" w14:paraId="6E133494" w14:textId="77777777" w:rsidTr="00AC21C9">
        <w:trPr>
          <w:trHeight w:val="347"/>
        </w:trPr>
        <w:tc>
          <w:tcPr>
            <w:tcW w:w="535" w:type="dxa"/>
            <w:tcBorders>
              <w:top w:val="single" w:sz="6" w:space="0" w:color="999999"/>
            </w:tcBorders>
          </w:tcPr>
          <w:p w14:paraId="6AC497F5" w14:textId="2F9F450F" w:rsidR="00893F51" w:rsidRPr="00F032A4" w:rsidRDefault="00B732B8">
            <w:pPr>
              <w:pStyle w:val="TableParagraph"/>
              <w:spacing w:before="57"/>
              <w:rPr>
                <w:sz w:val="20"/>
              </w:rPr>
            </w:pPr>
            <w:r w:rsidRPr="00F032A4">
              <w:rPr>
                <w:sz w:val="20"/>
              </w:rPr>
              <w:t>1</w:t>
            </w:r>
            <w:r w:rsidR="00C748F3" w:rsidRPr="00F032A4">
              <w:rPr>
                <w:sz w:val="20"/>
              </w:rPr>
              <w:t>2</w:t>
            </w:r>
          </w:p>
        </w:tc>
        <w:tc>
          <w:tcPr>
            <w:tcW w:w="7115" w:type="dxa"/>
            <w:tcBorders>
              <w:top w:val="single" w:sz="6" w:space="0" w:color="999999"/>
            </w:tcBorders>
          </w:tcPr>
          <w:p w14:paraId="13067330" w14:textId="77777777" w:rsidR="00893F51" w:rsidRPr="00F032A4" w:rsidRDefault="00B732B8">
            <w:pPr>
              <w:pStyle w:val="TableParagraph"/>
              <w:spacing w:before="57"/>
              <w:ind w:left="175"/>
              <w:rPr>
                <w:sz w:val="20"/>
              </w:rPr>
            </w:pPr>
            <w:r w:rsidRPr="00F032A4">
              <w:rPr>
                <w:sz w:val="20"/>
              </w:rPr>
              <w:t>Highly effective verbal and written communication skills</w:t>
            </w:r>
          </w:p>
        </w:tc>
        <w:tc>
          <w:tcPr>
            <w:tcW w:w="1024" w:type="dxa"/>
            <w:tcBorders>
              <w:top w:val="single" w:sz="6" w:space="0" w:color="999999"/>
            </w:tcBorders>
          </w:tcPr>
          <w:p w14:paraId="797DC28A" w14:textId="77777777" w:rsidR="00893F51" w:rsidRPr="00F032A4" w:rsidRDefault="00B732B8" w:rsidP="00F032A4">
            <w:pPr>
              <w:pStyle w:val="TableParagraph"/>
              <w:spacing w:before="57"/>
              <w:ind w:left="249"/>
              <w:jc w:val="center"/>
              <w:rPr>
                <w:sz w:val="20"/>
              </w:rPr>
            </w:pPr>
            <w:r w:rsidRPr="00F032A4">
              <w:rPr>
                <w:w w:val="99"/>
                <w:sz w:val="20"/>
              </w:rPr>
              <w:t>E</w:t>
            </w:r>
          </w:p>
        </w:tc>
        <w:tc>
          <w:tcPr>
            <w:tcW w:w="987" w:type="dxa"/>
            <w:tcBorders>
              <w:top w:val="single" w:sz="6" w:space="0" w:color="999999"/>
            </w:tcBorders>
          </w:tcPr>
          <w:p w14:paraId="689D1A9F" w14:textId="77777777" w:rsidR="00893F51" w:rsidRPr="00F032A4" w:rsidRDefault="00B732B8" w:rsidP="00F032A4">
            <w:pPr>
              <w:pStyle w:val="TableParagraph"/>
              <w:spacing w:before="57"/>
              <w:ind w:left="209"/>
              <w:jc w:val="center"/>
              <w:rPr>
                <w:sz w:val="20"/>
              </w:rPr>
            </w:pPr>
            <w:r w:rsidRPr="00F032A4">
              <w:rPr>
                <w:sz w:val="20"/>
              </w:rPr>
              <w:t>A/I</w:t>
            </w:r>
          </w:p>
        </w:tc>
      </w:tr>
      <w:tr w:rsidR="00893F51" w:rsidRPr="00F032A4" w14:paraId="09A986AE" w14:textId="77777777" w:rsidTr="00AC21C9">
        <w:trPr>
          <w:trHeight w:val="350"/>
        </w:trPr>
        <w:tc>
          <w:tcPr>
            <w:tcW w:w="535" w:type="dxa"/>
          </w:tcPr>
          <w:p w14:paraId="71D50467" w14:textId="2150F5AE" w:rsidR="00893F51" w:rsidRPr="00F032A4" w:rsidRDefault="00B732B8">
            <w:pPr>
              <w:pStyle w:val="TableParagraph"/>
              <w:rPr>
                <w:sz w:val="20"/>
              </w:rPr>
            </w:pPr>
            <w:r w:rsidRPr="00F032A4">
              <w:rPr>
                <w:sz w:val="20"/>
              </w:rPr>
              <w:t>1</w:t>
            </w:r>
            <w:r w:rsidR="00C748F3" w:rsidRPr="00F032A4">
              <w:rPr>
                <w:sz w:val="20"/>
              </w:rPr>
              <w:t>3</w:t>
            </w:r>
          </w:p>
        </w:tc>
        <w:tc>
          <w:tcPr>
            <w:tcW w:w="7115" w:type="dxa"/>
          </w:tcPr>
          <w:p w14:paraId="1416E054" w14:textId="77777777" w:rsidR="00893F51" w:rsidRPr="00F032A4" w:rsidRDefault="00B732B8">
            <w:pPr>
              <w:pStyle w:val="TableParagraph"/>
              <w:ind w:left="175"/>
              <w:rPr>
                <w:sz w:val="20"/>
              </w:rPr>
            </w:pPr>
            <w:r w:rsidRPr="00F032A4">
              <w:rPr>
                <w:sz w:val="20"/>
              </w:rPr>
              <w:t>Ability to meet and work to commercial deadlines</w:t>
            </w:r>
          </w:p>
        </w:tc>
        <w:tc>
          <w:tcPr>
            <w:tcW w:w="1024" w:type="dxa"/>
          </w:tcPr>
          <w:p w14:paraId="4CA8A233" w14:textId="77777777" w:rsidR="00893F51" w:rsidRPr="00F032A4" w:rsidRDefault="00B732B8" w:rsidP="00F032A4">
            <w:pPr>
              <w:pStyle w:val="TableParagraph"/>
              <w:ind w:left="249"/>
              <w:jc w:val="center"/>
              <w:rPr>
                <w:sz w:val="20"/>
              </w:rPr>
            </w:pPr>
            <w:r w:rsidRPr="00F032A4">
              <w:rPr>
                <w:w w:val="99"/>
                <w:sz w:val="20"/>
              </w:rPr>
              <w:t>E</w:t>
            </w:r>
          </w:p>
        </w:tc>
        <w:tc>
          <w:tcPr>
            <w:tcW w:w="987" w:type="dxa"/>
          </w:tcPr>
          <w:p w14:paraId="7C635464" w14:textId="77777777" w:rsidR="00893F51" w:rsidRPr="00F032A4" w:rsidRDefault="00B732B8" w:rsidP="00F032A4">
            <w:pPr>
              <w:pStyle w:val="TableParagraph"/>
              <w:ind w:left="209"/>
              <w:jc w:val="center"/>
              <w:rPr>
                <w:sz w:val="20"/>
              </w:rPr>
            </w:pPr>
            <w:r w:rsidRPr="00F032A4">
              <w:rPr>
                <w:sz w:val="20"/>
              </w:rPr>
              <w:t>A/I</w:t>
            </w:r>
          </w:p>
        </w:tc>
      </w:tr>
      <w:tr w:rsidR="00893F51" w:rsidRPr="00F032A4" w14:paraId="6580F87A" w14:textId="77777777" w:rsidTr="00AC21C9">
        <w:trPr>
          <w:trHeight w:val="350"/>
        </w:trPr>
        <w:tc>
          <w:tcPr>
            <w:tcW w:w="535" w:type="dxa"/>
          </w:tcPr>
          <w:p w14:paraId="47A0688C" w14:textId="735FED9B" w:rsidR="00893F51" w:rsidRPr="00F032A4" w:rsidRDefault="00B732B8">
            <w:pPr>
              <w:pStyle w:val="TableParagraph"/>
              <w:rPr>
                <w:sz w:val="20"/>
              </w:rPr>
            </w:pPr>
            <w:r w:rsidRPr="00F032A4">
              <w:rPr>
                <w:sz w:val="20"/>
              </w:rPr>
              <w:t>1</w:t>
            </w:r>
            <w:r w:rsidR="00C748F3" w:rsidRPr="00F032A4">
              <w:rPr>
                <w:sz w:val="20"/>
              </w:rPr>
              <w:t>4</w:t>
            </w:r>
          </w:p>
        </w:tc>
        <w:tc>
          <w:tcPr>
            <w:tcW w:w="7115" w:type="dxa"/>
          </w:tcPr>
          <w:p w14:paraId="6FD7AA8F" w14:textId="77777777" w:rsidR="00893F51" w:rsidRPr="00F032A4" w:rsidRDefault="00B732B8">
            <w:pPr>
              <w:pStyle w:val="TableParagraph"/>
              <w:ind w:left="175"/>
              <w:rPr>
                <w:sz w:val="20"/>
              </w:rPr>
            </w:pPr>
            <w:r w:rsidRPr="00F032A4">
              <w:rPr>
                <w:sz w:val="20"/>
              </w:rPr>
              <w:t>Problem solving skills</w:t>
            </w:r>
          </w:p>
        </w:tc>
        <w:tc>
          <w:tcPr>
            <w:tcW w:w="1024" w:type="dxa"/>
          </w:tcPr>
          <w:p w14:paraId="3FB718C6" w14:textId="77777777" w:rsidR="00893F51" w:rsidRPr="00F032A4" w:rsidRDefault="00B732B8" w:rsidP="00F032A4">
            <w:pPr>
              <w:pStyle w:val="TableParagraph"/>
              <w:ind w:left="249"/>
              <w:jc w:val="center"/>
              <w:rPr>
                <w:sz w:val="20"/>
              </w:rPr>
            </w:pPr>
            <w:r w:rsidRPr="00F032A4">
              <w:rPr>
                <w:w w:val="99"/>
                <w:sz w:val="20"/>
              </w:rPr>
              <w:t>E</w:t>
            </w:r>
          </w:p>
        </w:tc>
        <w:tc>
          <w:tcPr>
            <w:tcW w:w="987" w:type="dxa"/>
          </w:tcPr>
          <w:p w14:paraId="6E3E4243" w14:textId="77777777" w:rsidR="00893F51" w:rsidRPr="00F032A4" w:rsidRDefault="00B732B8" w:rsidP="00F032A4">
            <w:pPr>
              <w:pStyle w:val="TableParagraph"/>
              <w:ind w:left="302"/>
              <w:jc w:val="center"/>
              <w:rPr>
                <w:sz w:val="20"/>
              </w:rPr>
            </w:pPr>
            <w:r w:rsidRPr="00F032A4">
              <w:rPr>
                <w:w w:val="99"/>
                <w:sz w:val="20"/>
              </w:rPr>
              <w:t>I</w:t>
            </w:r>
          </w:p>
        </w:tc>
      </w:tr>
      <w:tr w:rsidR="00893F51" w:rsidRPr="00F032A4" w14:paraId="7B8ED87C" w14:textId="77777777" w:rsidTr="00AC21C9">
        <w:trPr>
          <w:trHeight w:val="350"/>
        </w:trPr>
        <w:tc>
          <w:tcPr>
            <w:tcW w:w="535" w:type="dxa"/>
          </w:tcPr>
          <w:p w14:paraId="1FC94F24" w14:textId="1077F9A3" w:rsidR="00893F51" w:rsidRPr="00F032A4" w:rsidRDefault="00B732B8">
            <w:pPr>
              <w:pStyle w:val="TableParagraph"/>
              <w:rPr>
                <w:sz w:val="20"/>
              </w:rPr>
            </w:pPr>
            <w:r w:rsidRPr="00F032A4">
              <w:rPr>
                <w:sz w:val="20"/>
              </w:rPr>
              <w:t>1</w:t>
            </w:r>
            <w:r w:rsidR="00C748F3" w:rsidRPr="00F032A4">
              <w:rPr>
                <w:sz w:val="20"/>
              </w:rPr>
              <w:t>5</w:t>
            </w:r>
          </w:p>
        </w:tc>
        <w:tc>
          <w:tcPr>
            <w:tcW w:w="7115" w:type="dxa"/>
          </w:tcPr>
          <w:p w14:paraId="08EDE45C" w14:textId="77777777" w:rsidR="00893F51" w:rsidRPr="00F032A4" w:rsidRDefault="00B732B8">
            <w:pPr>
              <w:pStyle w:val="TableParagraph"/>
              <w:ind w:left="175"/>
              <w:rPr>
                <w:sz w:val="20"/>
              </w:rPr>
            </w:pPr>
            <w:r w:rsidRPr="00F032A4">
              <w:rPr>
                <w:sz w:val="20"/>
              </w:rPr>
              <w:t>Team working skills</w:t>
            </w:r>
          </w:p>
        </w:tc>
        <w:tc>
          <w:tcPr>
            <w:tcW w:w="1024" w:type="dxa"/>
          </w:tcPr>
          <w:p w14:paraId="295E4D74" w14:textId="77777777" w:rsidR="00893F51" w:rsidRPr="00F032A4" w:rsidRDefault="00B732B8" w:rsidP="00F032A4">
            <w:pPr>
              <w:pStyle w:val="TableParagraph"/>
              <w:ind w:left="249"/>
              <w:jc w:val="center"/>
              <w:rPr>
                <w:sz w:val="20"/>
              </w:rPr>
            </w:pPr>
            <w:r w:rsidRPr="00F032A4">
              <w:rPr>
                <w:w w:val="99"/>
                <w:sz w:val="20"/>
              </w:rPr>
              <w:t>E</w:t>
            </w:r>
          </w:p>
        </w:tc>
        <w:tc>
          <w:tcPr>
            <w:tcW w:w="987" w:type="dxa"/>
          </w:tcPr>
          <w:p w14:paraId="21CE1F2D" w14:textId="77777777" w:rsidR="00893F51" w:rsidRPr="00F032A4" w:rsidRDefault="00B732B8" w:rsidP="00F032A4">
            <w:pPr>
              <w:pStyle w:val="TableParagraph"/>
              <w:ind w:left="302"/>
              <w:jc w:val="center"/>
              <w:rPr>
                <w:sz w:val="20"/>
              </w:rPr>
            </w:pPr>
            <w:r w:rsidRPr="00F032A4">
              <w:rPr>
                <w:w w:val="99"/>
                <w:sz w:val="20"/>
              </w:rPr>
              <w:t>I</w:t>
            </w:r>
          </w:p>
        </w:tc>
      </w:tr>
      <w:tr w:rsidR="00893F51" w:rsidRPr="00F032A4" w14:paraId="2C6B5838" w14:textId="77777777" w:rsidTr="00AC21C9">
        <w:trPr>
          <w:trHeight w:val="350"/>
        </w:trPr>
        <w:tc>
          <w:tcPr>
            <w:tcW w:w="535" w:type="dxa"/>
          </w:tcPr>
          <w:p w14:paraId="321416C4" w14:textId="435FCDFB" w:rsidR="00893F51" w:rsidRPr="00F032A4" w:rsidRDefault="00B732B8">
            <w:pPr>
              <w:pStyle w:val="TableParagraph"/>
              <w:rPr>
                <w:sz w:val="20"/>
              </w:rPr>
            </w:pPr>
            <w:r w:rsidRPr="00F032A4">
              <w:rPr>
                <w:sz w:val="20"/>
              </w:rPr>
              <w:t>1</w:t>
            </w:r>
            <w:r w:rsidR="00C748F3" w:rsidRPr="00F032A4">
              <w:rPr>
                <w:sz w:val="20"/>
              </w:rPr>
              <w:t>6</w:t>
            </w:r>
          </w:p>
        </w:tc>
        <w:tc>
          <w:tcPr>
            <w:tcW w:w="7115" w:type="dxa"/>
          </w:tcPr>
          <w:p w14:paraId="47BA31A6" w14:textId="77777777" w:rsidR="00893F51" w:rsidRPr="00F032A4" w:rsidRDefault="00B732B8">
            <w:pPr>
              <w:pStyle w:val="TableParagraph"/>
              <w:ind w:left="175"/>
              <w:rPr>
                <w:sz w:val="20"/>
              </w:rPr>
            </w:pPr>
            <w:r w:rsidRPr="00F032A4">
              <w:rPr>
                <w:sz w:val="20"/>
              </w:rPr>
              <w:t>Commitment to equal opportunities</w:t>
            </w:r>
          </w:p>
        </w:tc>
        <w:tc>
          <w:tcPr>
            <w:tcW w:w="1024" w:type="dxa"/>
          </w:tcPr>
          <w:p w14:paraId="4D0F7BFB" w14:textId="77777777" w:rsidR="00893F51" w:rsidRPr="00F032A4" w:rsidRDefault="00B732B8" w:rsidP="00F032A4">
            <w:pPr>
              <w:pStyle w:val="TableParagraph"/>
              <w:ind w:left="249"/>
              <w:jc w:val="center"/>
              <w:rPr>
                <w:sz w:val="20"/>
              </w:rPr>
            </w:pPr>
            <w:r w:rsidRPr="00F032A4">
              <w:rPr>
                <w:w w:val="99"/>
                <w:sz w:val="20"/>
              </w:rPr>
              <w:t>E</w:t>
            </w:r>
          </w:p>
        </w:tc>
        <w:tc>
          <w:tcPr>
            <w:tcW w:w="987" w:type="dxa"/>
          </w:tcPr>
          <w:p w14:paraId="66141B61" w14:textId="77777777" w:rsidR="00893F51" w:rsidRPr="00F032A4" w:rsidRDefault="00B732B8" w:rsidP="00F032A4">
            <w:pPr>
              <w:pStyle w:val="TableParagraph"/>
              <w:ind w:left="302"/>
              <w:jc w:val="center"/>
              <w:rPr>
                <w:sz w:val="20"/>
              </w:rPr>
            </w:pPr>
            <w:r w:rsidRPr="00F032A4">
              <w:rPr>
                <w:w w:val="99"/>
                <w:sz w:val="20"/>
              </w:rPr>
              <w:t>I</w:t>
            </w:r>
          </w:p>
        </w:tc>
      </w:tr>
      <w:tr w:rsidR="00893F51" w:rsidRPr="00F032A4" w14:paraId="464B08E6" w14:textId="77777777" w:rsidTr="00AC21C9">
        <w:trPr>
          <w:trHeight w:val="580"/>
        </w:trPr>
        <w:tc>
          <w:tcPr>
            <w:tcW w:w="535" w:type="dxa"/>
          </w:tcPr>
          <w:p w14:paraId="2D24191D" w14:textId="0CCC114C" w:rsidR="00893F51" w:rsidRPr="00F032A4" w:rsidRDefault="00B732B8">
            <w:pPr>
              <w:pStyle w:val="TableParagraph"/>
              <w:rPr>
                <w:sz w:val="20"/>
              </w:rPr>
            </w:pPr>
            <w:r w:rsidRPr="00F032A4">
              <w:rPr>
                <w:sz w:val="20"/>
              </w:rPr>
              <w:t>1</w:t>
            </w:r>
            <w:r w:rsidR="00C748F3" w:rsidRPr="00F032A4">
              <w:rPr>
                <w:sz w:val="20"/>
              </w:rPr>
              <w:t>7</w:t>
            </w:r>
          </w:p>
        </w:tc>
        <w:tc>
          <w:tcPr>
            <w:tcW w:w="7115" w:type="dxa"/>
          </w:tcPr>
          <w:p w14:paraId="5CE42CEC" w14:textId="77777777" w:rsidR="00893F51" w:rsidRPr="00F032A4" w:rsidRDefault="00B732B8" w:rsidP="00AC21C9">
            <w:pPr>
              <w:pStyle w:val="TableParagraph"/>
              <w:ind w:left="175" w:right="108"/>
              <w:jc w:val="both"/>
              <w:rPr>
                <w:sz w:val="20"/>
              </w:rPr>
            </w:pPr>
            <w:r w:rsidRPr="00F032A4">
              <w:rPr>
                <w:sz w:val="20"/>
              </w:rPr>
              <w:t>Ability to work autonomously, with little supervision, as well as being a co-operative team member</w:t>
            </w:r>
          </w:p>
        </w:tc>
        <w:tc>
          <w:tcPr>
            <w:tcW w:w="1024" w:type="dxa"/>
          </w:tcPr>
          <w:p w14:paraId="389C4D33" w14:textId="77777777" w:rsidR="00893F51" w:rsidRPr="00F032A4" w:rsidRDefault="00B732B8" w:rsidP="00F032A4">
            <w:pPr>
              <w:pStyle w:val="TableParagraph"/>
              <w:spacing w:before="174"/>
              <w:ind w:left="249"/>
              <w:jc w:val="center"/>
              <w:rPr>
                <w:sz w:val="20"/>
              </w:rPr>
            </w:pPr>
            <w:r w:rsidRPr="00F032A4">
              <w:rPr>
                <w:w w:val="99"/>
                <w:sz w:val="20"/>
              </w:rPr>
              <w:t>E</w:t>
            </w:r>
          </w:p>
        </w:tc>
        <w:tc>
          <w:tcPr>
            <w:tcW w:w="987" w:type="dxa"/>
          </w:tcPr>
          <w:p w14:paraId="5F4A73D8" w14:textId="77777777" w:rsidR="00893F51" w:rsidRPr="00F032A4" w:rsidRDefault="00B732B8" w:rsidP="00F032A4">
            <w:pPr>
              <w:pStyle w:val="TableParagraph"/>
              <w:spacing w:before="174"/>
              <w:ind w:left="302"/>
              <w:jc w:val="center"/>
              <w:rPr>
                <w:sz w:val="20"/>
              </w:rPr>
            </w:pPr>
            <w:r w:rsidRPr="00F032A4">
              <w:rPr>
                <w:w w:val="99"/>
                <w:sz w:val="20"/>
              </w:rPr>
              <w:t>I</w:t>
            </w:r>
          </w:p>
        </w:tc>
      </w:tr>
      <w:tr w:rsidR="00893F51" w:rsidRPr="00F032A4" w14:paraId="4E1BC92A" w14:textId="77777777" w:rsidTr="00AC21C9">
        <w:trPr>
          <w:trHeight w:val="350"/>
        </w:trPr>
        <w:tc>
          <w:tcPr>
            <w:tcW w:w="535" w:type="dxa"/>
          </w:tcPr>
          <w:p w14:paraId="47A13AD1" w14:textId="6906BCEA" w:rsidR="00893F51" w:rsidRPr="00F032A4" w:rsidRDefault="00B732B8">
            <w:pPr>
              <w:pStyle w:val="TableParagraph"/>
              <w:rPr>
                <w:sz w:val="20"/>
              </w:rPr>
            </w:pPr>
            <w:r w:rsidRPr="00F032A4">
              <w:rPr>
                <w:sz w:val="20"/>
              </w:rPr>
              <w:t>1</w:t>
            </w:r>
            <w:r w:rsidR="00C748F3" w:rsidRPr="00F032A4">
              <w:rPr>
                <w:sz w:val="20"/>
              </w:rPr>
              <w:t>8</w:t>
            </w:r>
          </w:p>
        </w:tc>
        <w:tc>
          <w:tcPr>
            <w:tcW w:w="7115" w:type="dxa"/>
          </w:tcPr>
          <w:p w14:paraId="0F5A46E9" w14:textId="77777777" w:rsidR="00893F51" w:rsidRPr="00F032A4" w:rsidRDefault="00B732B8">
            <w:pPr>
              <w:pStyle w:val="TableParagraph"/>
              <w:ind w:left="175"/>
              <w:rPr>
                <w:sz w:val="20"/>
              </w:rPr>
            </w:pPr>
            <w:r w:rsidRPr="00F032A4">
              <w:rPr>
                <w:sz w:val="20"/>
              </w:rPr>
              <w:t>Demonstration of initiative to identify and develop opportunities</w:t>
            </w:r>
          </w:p>
        </w:tc>
        <w:tc>
          <w:tcPr>
            <w:tcW w:w="1024" w:type="dxa"/>
          </w:tcPr>
          <w:p w14:paraId="155F0A1A" w14:textId="77777777" w:rsidR="00893F51" w:rsidRPr="00F032A4" w:rsidRDefault="00B732B8" w:rsidP="00F032A4">
            <w:pPr>
              <w:pStyle w:val="TableParagraph"/>
              <w:ind w:left="249"/>
              <w:jc w:val="center"/>
              <w:rPr>
                <w:sz w:val="20"/>
              </w:rPr>
            </w:pPr>
            <w:r w:rsidRPr="00F032A4">
              <w:rPr>
                <w:w w:val="99"/>
                <w:sz w:val="20"/>
              </w:rPr>
              <w:t>E</w:t>
            </w:r>
          </w:p>
        </w:tc>
        <w:tc>
          <w:tcPr>
            <w:tcW w:w="987" w:type="dxa"/>
          </w:tcPr>
          <w:p w14:paraId="7A13366C" w14:textId="77777777" w:rsidR="00893F51" w:rsidRPr="00F032A4" w:rsidRDefault="00B732B8" w:rsidP="00F032A4">
            <w:pPr>
              <w:pStyle w:val="TableParagraph"/>
              <w:ind w:left="209"/>
              <w:jc w:val="center"/>
              <w:rPr>
                <w:sz w:val="20"/>
              </w:rPr>
            </w:pPr>
            <w:r w:rsidRPr="00F032A4">
              <w:rPr>
                <w:sz w:val="20"/>
              </w:rPr>
              <w:t>A/I</w:t>
            </w:r>
          </w:p>
        </w:tc>
      </w:tr>
    </w:tbl>
    <w:p w14:paraId="00166AE0" w14:textId="77777777" w:rsidR="00F032A4" w:rsidRPr="00F032A4" w:rsidRDefault="00F032A4">
      <w:pPr>
        <w:rPr>
          <w:b/>
          <w:bCs/>
          <w:sz w:val="20"/>
        </w:rPr>
      </w:pPr>
    </w:p>
    <w:p w14:paraId="5DBABF59" w14:textId="60F3B292" w:rsidR="00893F51" w:rsidRPr="00F032A4" w:rsidRDefault="00C748F3">
      <w:pPr>
        <w:rPr>
          <w:sz w:val="20"/>
        </w:rPr>
      </w:pPr>
      <w:r w:rsidRPr="00F032A4">
        <w:rPr>
          <w:b/>
          <w:bCs/>
          <w:sz w:val="20"/>
        </w:rPr>
        <w:t>A= Application Form, I = Interview, P = Presentation, T = Test</w:t>
      </w:r>
    </w:p>
    <w:p w14:paraId="557FABE2" w14:textId="77777777" w:rsidR="00C748F3" w:rsidRPr="00F032A4" w:rsidRDefault="00C748F3">
      <w:pPr>
        <w:rPr>
          <w:sz w:val="16"/>
          <w:szCs w:val="16"/>
        </w:rPr>
      </w:pPr>
    </w:p>
    <w:p w14:paraId="64F84A22" w14:textId="01762770" w:rsidR="00C748F3" w:rsidRPr="00F032A4" w:rsidRDefault="00C748F3">
      <w:pPr>
        <w:rPr>
          <w:sz w:val="20"/>
        </w:rPr>
      </w:pPr>
      <w:r w:rsidRPr="00F032A4">
        <w:rPr>
          <w:b/>
          <w:bCs/>
          <w:color w:val="FF0000"/>
          <w:sz w:val="20"/>
        </w:rPr>
        <w:t>Candidate guidance</w:t>
      </w:r>
    </w:p>
    <w:p w14:paraId="663E8BCA" w14:textId="77777777" w:rsidR="00C748F3" w:rsidRPr="00F032A4" w:rsidRDefault="00C748F3">
      <w:pPr>
        <w:rPr>
          <w:sz w:val="16"/>
          <w:szCs w:val="16"/>
        </w:rPr>
      </w:pPr>
    </w:p>
    <w:p w14:paraId="193CB5CA" w14:textId="02ED5BE4" w:rsidR="00893F51" w:rsidRDefault="00C748F3" w:rsidP="00F032A4">
      <w:pPr>
        <w:rPr>
          <w:b/>
        </w:rPr>
      </w:pPr>
      <w:r w:rsidRPr="00F032A4">
        <w:rPr>
          <w:sz w:val="20"/>
        </w:rPr>
        <w:t>**</w:t>
      </w:r>
      <w:proofErr w:type="gramStart"/>
      <w:r w:rsidRPr="00F032A4">
        <w:rPr>
          <w:sz w:val="20"/>
        </w:rPr>
        <w:t>In order to</w:t>
      </w:r>
      <w:proofErr w:type="gramEnd"/>
      <w:r w:rsidRPr="00F032A4">
        <w:rPr>
          <w:sz w:val="20"/>
        </w:rPr>
        <w:t xml:space="preserve"> fully meet the essential criteria candidates must show clear evidence of how they meet the criteria.  Simply stating that you have </w:t>
      </w:r>
      <w:r w:rsidR="00F032A4" w:rsidRPr="00F032A4">
        <w:rPr>
          <w:sz w:val="20"/>
        </w:rPr>
        <w:t>a skill</w:t>
      </w:r>
      <w:r w:rsidRPr="00F032A4">
        <w:rPr>
          <w:sz w:val="20"/>
        </w:rPr>
        <w:t xml:space="preserve"> or experience in an area is not sufficient, you must provide a clear </w:t>
      </w:r>
      <w:r w:rsidR="00F032A4" w:rsidRPr="00F032A4">
        <w:rPr>
          <w:sz w:val="20"/>
        </w:rPr>
        <w:t>example to</w:t>
      </w:r>
      <w:r w:rsidRPr="00F032A4">
        <w:rPr>
          <w:sz w:val="20"/>
        </w:rPr>
        <w:t xml:space="preserve"> show how you have met each of the criterion you address</w:t>
      </w:r>
      <w:r>
        <w:rPr>
          <w:sz w:val="20"/>
        </w:rPr>
        <w:t>.</w:t>
      </w:r>
    </w:p>
    <w:sectPr w:rsidR="00893F51" w:rsidSect="00F032A4">
      <w:pgSz w:w="11910" w:h="16840"/>
      <w:pgMar w:top="851" w:right="120" w:bottom="1100" w:left="1340" w:header="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41A4" w14:textId="77777777" w:rsidR="005F3E10" w:rsidRDefault="005F3E10">
      <w:r>
        <w:separator/>
      </w:r>
    </w:p>
  </w:endnote>
  <w:endnote w:type="continuationSeparator" w:id="0">
    <w:p w14:paraId="4AED19EA" w14:textId="77777777" w:rsidR="005F3E10" w:rsidRDefault="005F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596E" w14:textId="1D9EFA6E" w:rsidR="00893F51" w:rsidRDefault="007F5F71">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14:anchorId="31EC536A" wp14:editId="4C636ED0">
              <wp:simplePos x="0" y="0"/>
              <wp:positionH relativeFrom="page">
                <wp:posOffset>5923280</wp:posOffset>
              </wp:positionH>
              <wp:positionV relativeFrom="page">
                <wp:posOffset>9940925</wp:posOffset>
              </wp:positionV>
              <wp:extent cx="77724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61C0B" w14:textId="147474C2" w:rsidR="00893F51" w:rsidRDefault="00893F51">
                          <w:pPr>
                            <w:spacing w:before="59"/>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C536A" id="_x0000_t202" coordsize="21600,21600" o:spt="202" path="m,l,21600r21600,l21600,xe">
              <v:stroke joinstyle="miter"/>
              <v:path gradientshapeok="t" o:connecttype="rect"/>
            </v:shapetype>
            <v:shape id="Text Box 1" o:spid="_x0000_s1026" type="#_x0000_t202" style="position:absolute;margin-left:466.4pt;margin-top:782.75pt;width:61.2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" filled="f" stroked="f">
              <v:textbox inset="0,0,0,0">
                <w:txbxContent>
                  <w:p w14:paraId="6EE61C0B" w14:textId="147474C2" w:rsidR="00893F51" w:rsidRDefault="00893F51">
                    <w:pPr>
                      <w:spacing w:before="59"/>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C679" w14:textId="77777777" w:rsidR="005F3E10" w:rsidRDefault="005F3E10">
      <w:r>
        <w:separator/>
      </w:r>
    </w:p>
  </w:footnote>
  <w:footnote w:type="continuationSeparator" w:id="0">
    <w:p w14:paraId="2D9BCFC4" w14:textId="77777777" w:rsidR="005F3E10" w:rsidRDefault="005F3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377C6"/>
    <w:multiLevelType w:val="hybridMultilevel"/>
    <w:tmpl w:val="5B10E1B6"/>
    <w:lvl w:ilvl="0" w:tplc="7D06F500">
      <w:numFmt w:val="bullet"/>
      <w:lvlText w:val=""/>
      <w:lvlJc w:val="left"/>
      <w:pPr>
        <w:ind w:left="498" w:hanging="361"/>
      </w:pPr>
      <w:rPr>
        <w:rFonts w:ascii="Symbol" w:eastAsia="Symbol" w:hAnsi="Symbol" w:cs="Symbol" w:hint="default"/>
        <w:w w:val="99"/>
        <w:sz w:val="20"/>
        <w:szCs w:val="20"/>
        <w:lang w:val="en-GB" w:eastAsia="en-US" w:bidi="ar-SA"/>
      </w:rPr>
    </w:lvl>
    <w:lvl w:ilvl="1" w:tplc="9BBE2D5E">
      <w:numFmt w:val="bullet"/>
      <w:lvlText w:val=""/>
      <w:lvlJc w:val="left"/>
      <w:pPr>
        <w:ind w:left="820" w:hanging="437"/>
      </w:pPr>
      <w:rPr>
        <w:rFonts w:hint="default"/>
        <w:w w:val="100"/>
        <w:lang w:val="en-GB" w:eastAsia="en-US" w:bidi="ar-SA"/>
      </w:rPr>
    </w:lvl>
    <w:lvl w:ilvl="2" w:tplc="EA986F42">
      <w:numFmt w:val="bullet"/>
      <w:lvlText w:val="•"/>
      <w:lvlJc w:val="left"/>
      <w:pPr>
        <w:ind w:left="860" w:hanging="437"/>
      </w:pPr>
      <w:rPr>
        <w:rFonts w:hint="default"/>
        <w:lang w:val="en-GB" w:eastAsia="en-US" w:bidi="ar-SA"/>
      </w:rPr>
    </w:lvl>
    <w:lvl w:ilvl="3" w:tplc="CFACA91E">
      <w:numFmt w:val="bullet"/>
      <w:lvlText w:val="•"/>
      <w:lvlJc w:val="left"/>
      <w:pPr>
        <w:ind w:left="2053" w:hanging="437"/>
      </w:pPr>
      <w:rPr>
        <w:rFonts w:hint="default"/>
        <w:lang w:val="en-GB" w:eastAsia="en-US" w:bidi="ar-SA"/>
      </w:rPr>
    </w:lvl>
    <w:lvl w:ilvl="4" w:tplc="924A8C96">
      <w:numFmt w:val="bullet"/>
      <w:lvlText w:val="•"/>
      <w:lvlJc w:val="left"/>
      <w:pPr>
        <w:ind w:left="3246" w:hanging="437"/>
      </w:pPr>
      <w:rPr>
        <w:rFonts w:hint="default"/>
        <w:lang w:val="en-GB" w:eastAsia="en-US" w:bidi="ar-SA"/>
      </w:rPr>
    </w:lvl>
    <w:lvl w:ilvl="5" w:tplc="C6AC5442">
      <w:numFmt w:val="bullet"/>
      <w:lvlText w:val="•"/>
      <w:lvlJc w:val="left"/>
      <w:pPr>
        <w:ind w:left="4439" w:hanging="437"/>
      </w:pPr>
      <w:rPr>
        <w:rFonts w:hint="default"/>
        <w:lang w:val="en-GB" w:eastAsia="en-US" w:bidi="ar-SA"/>
      </w:rPr>
    </w:lvl>
    <w:lvl w:ilvl="6" w:tplc="BF907422">
      <w:numFmt w:val="bullet"/>
      <w:lvlText w:val="•"/>
      <w:lvlJc w:val="left"/>
      <w:pPr>
        <w:ind w:left="5633" w:hanging="437"/>
      </w:pPr>
      <w:rPr>
        <w:rFonts w:hint="default"/>
        <w:lang w:val="en-GB" w:eastAsia="en-US" w:bidi="ar-SA"/>
      </w:rPr>
    </w:lvl>
    <w:lvl w:ilvl="7" w:tplc="DE502DB2">
      <w:numFmt w:val="bullet"/>
      <w:lvlText w:val="•"/>
      <w:lvlJc w:val="left"/>
      <w:pPr>
        <w:ind w:left="6826" w:hanging="437"/>
      </w:pPr>
      <w:rPr>
        <w:rFonts w:hint="default"/>
        <w:lang w:val="en-GB" w:eastAsia="en-US" w:bidi="ar-SA"/>
      </w:rPr>
    </w:lvl>
    <w:lvl w:ilvl="8" w:tplc="5824E60A">
      <w:numFmt w:val="bullet"/>
      <w:lvlText w:val="•"/>
      <w:lvlJc w:val="left"/>
      <w:pPr>
        <w:ind w:left="8019" w:hanging="437"/>
      </w:pPr>
      <w:rPr>
        <w:rFonts w:hint="default"/>
        <w:lang w:val="en-GB" w:eastAsia="en-US" w:bidi="ar-SA"/>
      </w:rPr>
    </w:lvl>
  </w:abstractNum>
  <w:abstractNum w:abstractNumId="1" w15:restartNumberingAfterBreak="0">
    <w:nsid w:val="58DD6564"/>
    <w:multiLevelType w:val="hybridMultilevel"/>
    <w:tmpl w:val="EF58B574"/>
    <w:lvl w:ilvl="0" w:tplc="D14247AA">
      <w:numFmt w:val="bullet"/>
      <w:lvlText w:val=""/>
      <w:lvlJc w:val="left"/>
      <w:pPr>
        <w:ind w:left="858" w:hanging="360"/>
      </w:pPr>
      <w:rPr>
        <w:rFonts w:hint="default"/>
        <w:w w:val="99"/>
        <w:lang w:val="en-GB" w:eastAsia="en-US" w:bidi="ar-SA"/>
      </w:rPr>
    </w:lvl>
    <w:lvl w:ilvl="1" w:tplc="9B126E1A">
      <w:numFmt w:val="bullet"/>
      <w:lvlText w:val="•"/>
      <w:lvlJc w:val="left"/>
      <w:pPr>
        <w:ind w:left="1854" w:hanging="360"/>
      </w:pPr>
      <w:rPr>
        <w:rFonts w:hint="default"/>
        <w:lang w:val="en-GB" w:eastAsia="en-US" w:bidi="ar-SA"/>
      </w:rPr>
    </w:lvl>
    <w:lvl w:ilvl="2" w:tplc="53729FEE">
      <w:numFmt w:val="bullet"/>
      <w:lvlText w:val="•"/>
      <w:lvlJc w:val="left"/>
      <w:pPr>
        <w:ind w:left="2849" w:hanging="360"/>
      </w:pPr>
      <w:rPr>
        <w:rFonts w:hint="default"/>
        <w:lang w:val="en-GB" w:eastAsia="en-US" w:bidi="ar-SA"/>
      </w:rPr>
    </w:lvl>
    <w:lvl w:ilvl="3" w:tplc="08E20F36">
      <w:numFmt w:val="bullet"/>
      <w:lvlText w:val="•"/>
      <w:lvlJc w:val="left"/>
      <w:pPr>
        <w:ind w:left="3843" w:hanging="360"/>
      </w:pPr>
      <w:rPr>
        <w:rFonts w:hint="default"/>
        <w:lang w:val="en-GB" w:eastAsia="en-US" w:bidi="ar-SA"/>
      </w:rPr>
    </w:lvl>
    <w:lvl w:ilvl="4" w:tplc="0D968934">
      <w:numFmt w:val="bullet"/>
      <w:lvlText w:val="•"/>
      <w:lvlJc w:val="left"/>
      <w:pPr>
        <w:ind w:left="4838" w:hanging="360"/>
      </w:pPr>
      <w:rPr>
        <w:rFonts w:hint="default"/>
        <w:lang w:val="en-GB" w:eastAsia="en-US" w:bidi="ar-SA"/>
      </w:rPr>
    </w:lvl>
    <w:lvl w:ilvl="5" w:tplc="05F604D4">
      <w:numFmt w:val="bullet"/>
      <w:lvlText w:val="•"/>
      <w:lvlJc w:val="left"/>
      <w:pPr>
        <w:ind w:left="5833" w:hanging="360"/>
      </w:pPr>
      <w:rPr>
        <w:rFonts w:hint="default"/>
        <w:lang w:val="en-GB" w:eastAsia="en-US" w:bidi="ar-SA"/>
      </w:rPr>
    </w:lvl>
    <w:lvl w:ilvl="6" w:tplc="7D54634E">
      <w:numFmt w:val="bullet"/>
      <w:lvlText w:val="•"/>
      <w:lvlJc w:val="left"/>
      <w:pPr>
        <w:ind w:left="6827" w:hanging="360"/>
      </w:pPr>
      <w:rPr>
        <w:rFonts w:hint="default"/>
        <w:lang w:val="en-GB" w:eastAsia="en-US" w:bidi="ar-SA"/>
      </w:rPr>
    </w:lvl>
    <w:lvl w:ilvl="7" w:tplc="0AA82EF6">
      <w:numFmt w:val="bullet"/>
      <w:lvlText w:val="•"/>
      <w:lvlJc w:val="left"/>
      <w:pPr>
        <w:ind w:left="7822" w:hanging="360"/>
      </w:pPr>
      <w:rPr>
        <w:rFonts w:hint="default"/>
        <w:lang w:val="en-GB" w:eastAsia="en-US" w:bidi="ar-SA"/>
      </w:rPr>
    </w:lvl>
    <w:lvl w:ilvl="8" w:tplc="01EE6CA6">
      <w:numFmt w:val="bullet"/>
      <w:lvlText w:val="•"/>
      <w:lvlJc w:val="left"/>
      <w:pPr>
        <w:ind w:left="8817" w:hanging="360"/>
      </w:pPr>
      <w:rPr>
        <w:rFonts w:hint="default"/>
        <w:lang w:val="en-GB"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51"/>
    <w:rsid w:val="00061218"/>
    <w:rsid w:val="000C2F74"/>
    <w:rsid w:val="000D320E"/>
    <w:rsid w:val="00120AA3"/>
    <w:rsid w:val="003D6D04"/>
    <w:rsid w:val="0043251D"/>
    <w:rsid w:val="005D5E2E"/>
    <w:rsid w:val="005F3E10"/>
    <w:rsid w:val="00703180"/>
    <w:rsid w:val="007F5F71"/>
    <w:rsid w:val="00893F51"/>
    <w:rsid w:val="00915D69"/>
    <w:rsid w:val="00934318"/>
    <w:rsid w:val="009C11A5"/>
    <w:rsid w:val="00AC21C9"/>
    <w:rsid w:val="00AD2ED5"/>
    <w:rsid w:val="00B53346"/>
    <w:rsid w:val="00B727B3"/>
    <w:rsid w:val="00B732B8"/>
    <w:rsid w:val="00C026F4"/>
    <w:rsid w:val="00C20323"/>
    <w:rsid w:val="00C748F3"/>
    <w:rsid w:val="00CE4A92"/>
    <w:rsid w:val="00DF0C63"/>
    <w:rsid w:val="00F032A4"/>
    <w:rsid w:val="00F46744"/>
    <w:rsid w:val="00FD44EA"/>
    <w:rsid w:val="00FF1D4C"/>
    <w:rsid w:val="067A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5927C0"/>
  <w15:docId w15:val="{6C555B88-79ED-4181-A51F-E8BD37E8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0" w:right="1712"/>
      <w:outlineLvl w:val="0"/>
    </w:pPr>
    <w:rPr>
      <w:sz w:val="48"/>
      <w:szCs w:val="48"/>
    </w:rPr>
  </w:style>
  <w:style w:type="paragraph" w:styleId="Heading2">
    <w:name w:val="heading 2"/>
    <w:basedOn w:val="Normal"/>
    <w:uiPriority w:val="9"/>
    <w:unhideWhenUsed/>
    <w:qFormat/>
    <w:pPr>
      <w:spacing w:before="89"/>
      <w:ind w:left="100"/>
      <w:outlineLvl w:val="1"/>
    </w:pPr>
    <w:rPr>
      <w:b/>
      <w:bCs/>
      <w:sz w:val="36"/>
      <w:szCs w:val="36"/>
    </w:rPr>
  </w:style>
  <w:style w:type="paragraph" w:styleId="Heading3">
    <w:name w:val="heading 3"/>
    <w:basedOn w:val="Normal"/>
    <w:uiPriority w:val="9"/>
    <w:unhideWhenUsed/>
    <w:qFormat/>
    <w:pPr>
      <w:ind w:left="100"/>
      <w:outlineLvl w:val="2"/>
    </w:pPr>
    <w:rPr>
      <w:b/>
      <w:bCs/>
      <w:sz w:val="28"/>
      <w:szCs w:val="28"/>
    </w:rPr>
  </w:style>
  <w:style w:type="paragraph" w:styleId="Heading4">
    <w:name w:val="heading 4"/>
    <w:basedOn w:val="Normal"/>
    <w:uiPriority w:val="9"/>
    <w:unhideWhenUsed/>
    <w:qFormat/>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59"/>
      <w:ind w:left="107"/>
    </w:pPr>
  </w:style>
  <w:style w:type="paragraph" w:styleId="Header">
    <w:name w:val="header"/>
    <w:basedOn w:val="Normal"/>
    <w:link w:val="HeaderChar"/>
    <w:uiPriority w:val="99"/>
    <w:unhideWhenUsed/>
    <w:rsid w:val="00B53346"/>
    <w:pPr>
      <w:tabs>
        <w:tab w:val="center" w:pos="4513"/>
        <w:tab w:val="right" w:pos="9026"/>
      </w:tabs>
    </w:pPr>
  </w:style>
  <w:style w:type="character" w:customStyle="1" w:styleId="HeaderChar">
    <w:name w:val="Header Char"/>
    <w:basedOn w:val="DefaultParagraphFont"/>
    <w:link w:val="Header"/>
    <w:uiPriority w:val="99"/>
    <w:rsid w:val="00B53346"/>
    <w:rPr>
      <w:rFonts w:ascii="Arial" w:eastAsia="Arial" w:hAnsi="Arial" w:cs="Arial"/>
      <w:lang w:val="en-GB"/>
    </w:rPr>
  </w:style>
  <w:style w:type="paragraph" w:styleId="Footer">
    <w:name w:val="footer"/>
    <w:basedOn w:val="Normal"/>
    <w:link w:val="FooterChar"/>
    <w:uiPriority w:val="99"/>
    <w:unhideWhenUsed/>
    <w:rsid w:val="00B53346"/>
    <w:pPr>
      <w:tabs>
        <w:tab w:val="center" w:pos="4513"/>
        <w:tab w:val="right" w:pos="9026"/>
      </w:tabs>
    </w:pPr>
  </w:style>
  <w:style w:type="character" w:customStyle="1" w:styleId="FooterChar">
    <w:name w:val="Footer Char"/>
    <w:basedOn w:val="DefaultParagraphFont"/>
    <w:link w:val="Footer"/>
    <w:uiPriority w:val="99"/>
    <w:rsid w:val="00B53346"/>
    <w:rPr>
      <w:rFonts w:ascii="Arial" w:eastAsia="Arial" w:hAnsi="Arial" w:cs="Arial"/>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D320E"/>
    <w:rPr>
      <w:b/>
      <w:bCs/>
    </w:rPr>
  </w:style>
  <w:style w:type="character" w:customStyle="1" w:styleId="CommentSubjectChar">
    <w:name w:val="Comment Subject Char"/>
    <w:basedOn w:val="CommentTextChar"/>
    <w:link w:val="CommentSubject"/>
    <w:uiPriority w:val="99"/>
    <w:semiHidden/>
    <w:rsid w:val="000D320E"/>
    <w:rPr>
      <w:rFonts w:ascii="Arial" w:eastAsia="Arial" w:hAnsi="Arial" w:cs="Arial"/>
      <w:b/>
      <w:bCs/>
      <w:sz w:val="20"/>
      <w:szCs w:val="20"/>
      <w:lang w:val="en-GB"/>
    </w:rPr>
  </w:style>
  <w:style w:type="character" w:styleId="Strong">
    <w:name w:val="Strong"/>
    <w:basedOn w:val="DefaultParagraphFont"/>
    <w:uiPriority w:val="22"/>
    <w:qFormat/>
    <w:rsid w:val="00915D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66ED2B2E835438EECA935FD6AD098" ma:contentTypeVersion="4" ma:contentTypeDescription="Create a new document." ma:contentTypeScope="" ma:versionID="ad59e031eb56aae0994aae2fe82c08a5">
  <xsd:schema xmlns:xsd="http://www.w3.org/2001/XMLSchema" xmlns:xs="http://www.w3.org/2001/XMLSchema" xmlns:p="http://schemas.microsoft.com/office/2006/metadata/properties" xmlns:ns2="804a319b-bd9e-4a41-8351-8f9ceedab2e6" targetNamespace="http://schemas.microsoft.com/office/2006/metadata/properties" ma:root="true" ma:fieldsID="100efbeb7655c20748930971fef2d61f" ns2:_="">
    <xsd:import namespace="804a319b-bd9e-4a41-8351-8f9ceedab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a319b-bd9e-4a41-8351-8f9ceedab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81BCE-7CBF-4E9A-BE61-7AB0C98DA6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F6F611-98AC-4EFD-835C-C032F51A9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a319b-bd9e-4a41-8351-8f9ceedab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ACE5F-E617-4C86-B2D6-0151174AF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Month Year</dc:subject>
  <dc:creator>Reade Ann</dc:creator>
  <cp:lastModifiedBy>Catherine Howarth</cp:lastModifiedBy>
  <cp:revision>2</cp:revision>
  <dcterms:created xsi:type="dcterms:W3CDTF">2022-02-09T11:16:00Z</dcterms:created>
  <dcterms:modified xsi:type="dcterms:W3CDTF">2022-02-09T11:16:00Z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Microsoft® Word for Office 365</vt:lpwstr>
  </property>
  <property fmtid="{D5CDD505-2E9C-101B-9397-08002B2CF9AE}" pid="4" name="LastSaved">
    <vt:filetime>2020-11-30T00:00:00Z</vt:filetime>
  </property>
  <property fmtid="{D5CDD505-2E9C-101B-9397-08002B2CF9AE}" pid="5" name="ContentTypeId">
    <vt:lpwstr>0x0101007CE66ED2B2E835438EECA935FD6AD098</vt:lpwstr>
  </property>
</Properties>
</file>